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7" w:rsidRPr="002C0FBF" w:rsidRDefault="0033586D" w:rsidP="005050E7">
      <w:pPr>
        <w:shd w:val="clear" w:color="auto" w:fill="FFFFFF"/>
        <w:spacing w:before="120" w:after="120"/>
        <w:jc w:val="center"/>
        <w:rPr>
          <w:rFonts w:eastAsia="Arial Unicode MS"/>
          <w:b/>
          <w:sz w:val="24"/>
          <w:szCs w:val="24"/>
          <w:u w:color="000000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КЛИНИЧЕСКИЕ РЕКОМЕНДАЦИИ (ПРОТОКОЛЫ ЛЕЧЕНИЯ) </w:t>
      </w:r>
    </w:p>
    <w:p w:rsidR="0033586D" w:rsidRPr="002C0FBF" w:rsidRDefault="0033586D" w:rsidP="005050E7">
      <w:pPr>
        <w:shd w:val="clear" w:color="auto" w:fill="FFFFFF"/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ПРИ ДИАГНОЗЕ </w:t>
      </w:r>
      <w:r w:rsidRPr="002C0FBF">
        <w:rPr>
          <w:b/>
          <w:bCs/>
          <w:sz w:val="24"/>
          <w:szCs w:val="24"/>
        </w:rPr>
        <w:t>АЛЬВЕОЛИТ</w:t>
      </w:r>
    </w:p>
    <w:p w:rsidR="0033586D" w:rsidRPr="002C0FBF" w:rsidRDefault="0033586D" w:rsidP="005050E7">
      <w:pPr>
        <w:spacing w:before="120" w:after="120"/>
        <w:jc w:val="center"/>
        <w:rPr>
          <w:i/>
          <w:sz w:val="24"/>
          <w:szCs w:val="24"/>
        </w:rPr>
      </w:pPr>
      <w:r w:rsidRPr="002C0FBF">
        <w:rPr>
          <w:i/>
          <w:sz w:val="24"/>
          <w:szCs w:val="24"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:rsidR="005050E7" w:rsidRPr="002C0FBF" w:rsidRDefault="005050E7" w:rsidP="005050E7">
      <w:pPr>
        <w:spacing w:before="120" w:after="120"/>
        <w:jc w:val="center"/>
        <w:rPr>
          <w:i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Клинические рекомендации (протокол лечения) «</w:t>
      </w:r>
      <w:r w:rsidR="00124999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>» разработаны Федеральным государственным бюджетным учреждением «Центральный научно-исследовательский институт стоматологии и челюстно-лицевой хирургии» Министерства здравоохранения Российской Федерации (ФГБУ «ЦНИИС и ЧЛХ» Минздрава России) (Вагнер В.Д.,</w:t>
      </w:r>
      <w:r w:rsidR="00731F5F" w:rsidRPr="002C0FBF">
        <w:rPr>
          <w:sz w:val="24"/>
          <w:szCs w:val="24"/>
        </w:rPr>
        <w:t>Сё</w:t>
      </w:r>
      <w:r w:rsidR="00E522B8" w:rsidRPr="002C0FBF">
        <w:rPr>
          <w:sz w:val="24"/>
          <w:szCs w:val="24"/>
        </w:rPr>
        <w:t>мкин В.А.,</w:t>
      </w:r>
      <w:r w:rsidR="00A37C8C" w:rsidRPr="002C0FBF">
        <w:rPr>
          <w:sz w:val="24"/>
          <w:szCs w:val="24"/>
        </w:rPr>
        <w:t xml:space="preserve"> Измайлова З.М.,</w:t>
      </w:r>
      <w:r w:rsidRPr="002C0FBF">
        <w:rPr>
          <w:sz w:val="24"/>
          <w:szCs w:val="24"/>
        </w:rPr>
        <w:t>Смирнова Л.Е.</w:t>
      </w:r>
      <w:r w:rsidR="00E522B8" w:rsidRPr="002C0FBF">
        <w:rPr>
          <w:sz w:val="24"/>
          <w:szCs w:val="24"/>
        </w:rPr>
        <w:t>, Ашуев Ж.А.</w:t>
      </w:r>
      <w:r w:rsidRPr="002C0FBF">
        <w:rPr>
          <w:sz w:val="24"/>
          <w:szCs w:val="24"/>
        </w:rPr>
        <w:t>) и Государственным бюджетным образовательным учреждением высшего профессионального образования «Московский государственный медико-стоматологический университет им. А. И. Евдокимова» Министерства здравоохранении Российской Федерации (ГБОУ ВПО «МГМСУ им А.И. Евдок</w:t>
      </w:r>
      <w:r w:rsidR="00C41F58" w:rsidRPr="002C0FBF">
        <w:rPr>
          <w:sz w:val="24"/>
          <w:szCs w:val="24"/>
        </w:rPr>
        <w:t>имова» Минздрава России)</w:t>
      </w:r>
      <w:r w:rsidR="00323997" w:rsidRPr="002C0FBF">
        <w:rPr>
          <w:sz w:val="24"/>
          <w:szCs w:val="24"/>
        </w:rPr>
        <w:t>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</w:t>
      </w:r>
      <w:r w:rsidRPr="002C0FBF">
        <w:rPr>
          <w:b/>
          <w:bCs/>
          <w:sz w:val="24"/>
          <w:szCs w:val="24"/>
        </w:rPr>
        <w:t>. ОБЛАСТЬ ПРИМЕНЕНИЯ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Клинические рекоменд</w:t>
      </w:r>
      <w:r w:rsidR="00124999" w:rsidRPr="002C0FBF">
        <w:rPr>
          <w:sz w:val="24"/>
          <w:szCs w:val="24"/>
        </w:rPr>
        <w:t>ации (протокол лечения) «Альвеол</w:t>
      </w:r>
      <w:r w:rsidRPr="002C0FBF">
        <w:rPr>
          <w:sz w:val="24"/>
          <w:szCs w:val="24"/>
        </w:rPr>
        <w:t>ит»предназначены для применения в системе здравоохранения Российской Федерации.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  <w:lang w:val="en-US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</w:t>
      </w:r>
      <w:r w:rsidRPr="002C0FBF">
        <w:rPr>
          <w:b/>
          <w:bCs/>
          <w:sz w:val="24"/>
          <w:szCs w:val="24"/>
        </w:rPr>
        <w:t>. НОРМАТИВНЫЕ ССЫЛКИ</w:t>
      </w:r>
    </w:p>
    <w:p w:rsidR="001B30C8" w:rsidRPr="002C0FBF" w:rsidRDefault="002B319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настоящих </w:t>
      </w:r>
      <w:r w:rsidR="00082AE1" w:rsidRPr="002C0FBF">
        <w:rPr>
          <w:sz w:val="24"/>
          <w:szCs w:val="24"/>
        </w:rPr>
        <w:t xml:space="preserve">клинических рекомендациях (протоколе лечения) </w:t>
      </w:r>
      <w:r w:rsidR="001B30C8" w:rsidRPr="002C0FBF">
        <w:rPr>
          <w:sz w:val="24"/>
          <w:szCs w:val="24"/>
        </w:rPr>
        <w:t>использованы ссылки на следующие документы: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- Федеральный закон «Об основах охраны здоровья граждан в Российской Федерации» от 21 ноября 2011 г. №323-ФЗ.  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05.ноября 1997 г. № 1387 (Собрание законодательства Российской Федерации, 1997, № 46, ст. 5312).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от 26 октября 2012 г. № 1074.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Приказ Минздравсоцразвития России «Об утверждении Порядка оказания медицинской помощи взрослому населению при стоматологических заболеваниях» от 7декабря 2011 г. №1496н.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Приказ Минздравсоцразвития России «Об утверждении номенклатуры медицинских услуг» от 27 декабря 2011 г. № 1664н.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III</w:t>
      </w:r>
      <w:r w:rsidRPr="002C0FBF">
        <w:rPr>
          <w:b/>
          <w:bCs/>
          <w:sz w:val="24"/>
          <w:szCs w:val="24"/>
        </w:rPr>
        <w:t>.ОБОЗНАЧЕНИЯ И СОКРАЩЕНИЯ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настоящих клинических рекомендациях использованы следующие обозначения и сокращения: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МКБ–С – Международная классификация стоматологических болезней на основе МКБ-10.</w:t>
      </w:r>
    </w:p>
    <w:p w:rsidR="005050E7" w:rsidRPr="002C0FBF" w:rsidRDefault="005050E7" w:rsidP="005050E7">
      <w:pPr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IV</w:t>
      </w:r>
      <w:r w:rsidRPr="002C0FBF">
        <w:rPr>
          <w:b/>
          <w:bCs/>
          <w:sz w:val="24"/>
          <w:szCs w:val="24"/>
        </w:rPr>
        <w:t>. ОБЩИЕ ПОЛОЖЕНИЯ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Клинические рекомендации (прот</w:t>
      </w:r>
      <w:r w:rsidR="00124999" w:rsidRPr="002C0FBF">
        <w:rPr>
          <w:sz w:val="24"/>
          <w:szCs w:val="24"/>
        </w:rPr>
        <w:t>окол лечения) «Альвеолит</w:t>
      </w:r>
      <w:r w:rsidRPr="002C0FBF">
        <w:rPr>
          <w:sz w:val="24"/>
          <w:szCs w:val="24"/>
        </w:rPr>
        <w:t>» разработаны для решения следующих задач: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установление единых требований к порядку диагностики и лечения больных с </w:t>
      </w:r>
      <w:r w:rsidR="002541D7" w:rsidRPr="002C0FBF">
        <w:rPr>
          <w:sz w:val="24"/>
          <w:szCs w:val="24"/>
        </w:rPr>
        <w:t>альвеолитом</w:t>
      </w:r>
      <w:r w:rsidRPr="002C0FBF">
        <w:rPr>
          <w:sz w:val="24"/>
          <w:szCs w:val="24"/>
        </w:rPr>
        <w:t>;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</w:t>
      </w:r>
      <w:r w:rsidR="002E4CC5" w:rsidRPr="002C0FBF">
        <w:rPr>
          <w:sz w:val="24"/>
          <w:szCs w:val="24"/>
        </w:rPr>
        <w:t>унификация разработки базовых программ обязат</w:t>
      </w:r>
      <w:r w:rsidRPr="002C0FBF">
        <w:rPr>
          <w:sz w:val="24"/>
          <w:szCs w:val="24"/>
        </w:rPr>
        <w:t>ельного медицинского страхования</w:t>
      </w:r>
      <w:r w:rsidR="002E4CC5" w:rsidRPr="002C0FBF">
        <w:rPr>
          <w:sz w:val="24"/>
          <w:szCs w:val="24"/>
        </w:rPr>
        <w:t xml:space="preserve"> и оптимизация медицинской помощи больным с </w:t>
      </w:r>
      <w:r w:rsidRPr="002C0FBF">
        <w:rPr>
          <w:sz w:val="24"/>
          <w:szCs w:val="24"/>
        </w:rPr>
        <w:t>альвеолитом</w:t>
      </w:r>
      <w:r w:rsidR="002E4CC5"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обеспечение оптимальных объемов, доступности и качества медицинской помощи, оказываемой пациенту в медицинской организации.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Область распространения настоящих клинических рекомендаций — медицинские организации всех уровней и организационно-правовых форм, оказывающие медицинскую стоматологическую помощь.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настоящем документе используется шкала убедительности доказательств данных: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A)Доказательства убедительны: </w:t>
      </w:r>
      <w:r w:rsidRPr="002C0FBF">
        <w:rPr>
          <w:sz w:val="24"/>
          <w:szCs w:val="24"/>
        </w:rPr>
        <w:t>есть веские доказательства предлагаемому утверждению.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B)Относительная убедительность доказательств</w:t>
      </w:r>
      <w:r w:rsidRPr="002C0FBF">
        <w:rPr>
          <w:sz w:val="24"/>
          <w:szCs w:val="24"/>
        </w:rPr>
        <w:t>: есть достаточно доказательств в пользу того, чтобы рекомендовать данное предложение.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C)Достаточных доказательств нет</w:t>
      </w:r>
      <w:r w:rsidRPr="002C0FBF">
        <w:rPr>
          <w:sz w:val="24"/>
          <w:szCs w:val="24"/>
        </w:rPr>
        <w:t>: имеющихся доказательств недостаточно для вынесения рекомендаций, но рекомендации могут быть даны с учетом иных обстоятельств.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D</w:t>
      </w:r>
      <w:r w:rsidRPr="002C0FBF">
        <w:rPr>
          <w:b/>
          <w:bCs/>
          <w:sz w:val="24"/>
          <w:szCs w:val="24"/>
        </w:rPr>
        <w:t>)Достаточно отрицательных доказательств</w:t>
      </w:r>
      <w:r w:rsidRPr="002C0FBF">
        <w:rPr>
          <w:sz w:val="24"/>
          <w:szCs w:val="24"/>
        </w:rPr>
        <w:t>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E)Веские отрицательные доказательства</w:t>
      </w:r>
      <w:r w:rsidRPr="002C0FBF">
        <w:rPr>
          <w:sz w:val="24"/>
          <w:szCs w:val="24"/>
        </w:rPr>
        <w:t>: имеются достаточно убедительные доказательства того, чтобы исключить лекарственное средство, метод, методику из рекомендаций.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Доказательства разделяются на несколько уровней: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А. Доказательства, полученные в проспективных, но не рандомизированных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В. </w:t>
      </w:r>
      <w:r w:rsidR="002E4CC5" w:rsidRPr="002C0FBF">
        <w:rPr>
          <w:sz w:val="24"/>
          <w:szCs w:val="24"/>
        </w:rPr>
        <w:t>Доказательства, полученные в больших проспективных, но не рандомизированных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С. </w:t>
      </w:r>
      <w:r w:rsidR="002E4CC5" w:rsidRPr="002C0FBF">
        <w:rPr>
          <w:sz w:val="24"/>
          <w:szCs w:val="24"/>
        </w:rPr>
        <w:t>Доказательства, полученные в ретроспективных не рандомизированных исследованиях на большой группе.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Д. Доказательства, полученные в исследованиях на ограниченном числе больных.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Е. Доказательства, полученные на отдельных больных. 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. ВЕДЕНИЕ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082AE1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Ведение к</w:t>
      </w:r>
      <w:r w:rsidR="002E4CC5" w:rsidRPr="002C0FBF">
        <w:rPr>
          <w:sz w:val="24"/>
          <w:szCs w:val="24"/>
        </w:rPr>
        <w:t>линических рекомендаци</w:t>
      </w:r>
      <w:r w:rsidR="00124999" w:rsidRPr="002C0FBF">
        <w:rPr>
          <w:sz w:val="24"/>
          <w:szCs w:val="24"/>
        </w:rPr>
        <w:t>й (протокола лечения) «Альвеолит</w:t>
      </w:r>
      <w:r w:rsidR="002E4CC5" w:rsidRPr="002C0FBF">
        <w:rPr>
          <w:sz w:val="24"/>
          <w:szCs w:val="24"/>
        </w:rPr>
        <w:t>» осуществляется ФГБУ «ЦНИИС и ЧЛХ» Минздрава России и ГБОУ ВПО «МГМСУ им А.И. Евдокимова» Минздрава России. Система ведения предусматривает их взаимодействие со всеми заинтересованными организациями.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>1. ОБЩИЕ ВОПРОСЫ</w:t>
      </w:r>
    </w:p>
    <w:p w:rsidR="002E4CC5" w:rsidRPr="002C0FBF" w:rsidRDefault="00124999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Альвеолит</w:t>
      </w:r>
      <w:r w:rsidR="00AD2590" w:rsidRPr="002C0FBF">
        <w:rPr>
          <w:sz w:val="24"/>
          <w:szCs w:val="24"/>
        </w:rPr>
        <w:t xml:space="preserve">является одним из наиболее распространенных и часто встречающихся осложнений после операции удаления зуба. По данным ряда исследователей, </w:t>
      </w:r>
      <w:r w:rsidR="001B1C44" w:rsidRPr="002C0FBF">
        <w:rPr>
          <w:sz w:val="24"/>
          <w:szCs w:val="24"/>
        </w:rPr>
        <w:t>послеоперационн</w:t>
      </w:r>
      <w:r w:rsidR="005050E7" w:rsidRPr="002C0FBF">
        <w:rPr>
          <w:sz w:val="24"/>
          <w:szCs w:val="24"/>
        </w:rPr>
        <w:t>ый альвеолит (локальный остеит)</w:t>
      </w:r>
      <w:r w:rsidR="001B1C44" w:rsidRPr="002C0FBF">
        <w:rPr>
          <w:sz w:val="24"/>
          <w:szCs w:val="24"/>
        </w:rPr>
        <w:t xml:space="preserve"> развивается в 2-3% случаев после простого удаления зубов и в 20% после экстракции</w:t>
      </w:r>
      <w:r w:rsidR="00F97190" w:rsidRPr="002C0FBF">
        <w:rPr>
          <w:sz w:val="24"/>
          <w:szCs w:val="24"/>
        </w:rPr>
        <w:t xml:space="preserve"> атипично расположенных зубов. В</w:t>
      </w:r>
      <w:r w:rsidR="007341A7" w:rsidRPr="002C0FBF">
        <w:rPr>
          <w:sz w:val="24"/>
          <w:szCs w:val="24"/>
        </w:rPr>
        <w:t xml:space="preserve"> зарубежной литературе отмечается до 45% осложнений после сложных удале</w:t>
      </w:r>
      <w:r w:rsidR="00F97190" w:rsidRPr="002C0FBF">
        <w:rPr>
          <w:sz w:val="24"/>
          <w:szCs w:val="24"/>
        </w:rPr>
        <w:t>ний</w:t>
      </w:r>
      <w:r w:rsidR="001B1C44" w:rsidRPr="002C0FBF">
        <w:rPr>
          <w:sz w:val="24"/>
          <w:szCs w:val="24"/>
        </w:rPr>
        <w:t xml:space="preserve">. </w:t>
      </w:r>
      <w:r w:rsidR="00F12731" w:rsidRPr="002C0FBF">
        <w:rPr>
          <w:sz w:val="24"/>
          <w:szCs w:val="24"/>
        </w:rPr>
        <w:t>При этом,</w:t>
      </w:r>
      <w:r w:rsidRPr="002C0FBF">
        <w:rPr>
          <w:sz w:val="24"/>
          <w:szCs w:val="24"/>
        </w:rPr>
        <w:t xml:space="preserve"> у 24,2% </w:t>
      </w:r>
      <w:r w:rsidR="00AD2590" w:rsidRPr="002C0FBF">
        <w:rPr>
          <w:sz w:val="24"/>
          <w:szCs w:val="24"/>
        </w:rPr>
        <w:t>пациентов с альвеолитом</w:t>
      </w:r>
      <w:r w:rsidR="00F12731" w:rsidRPr="002C0FBF">
        <w:rPr>
          <w:sz w:val="24"/>
          <w:szCs w:val="24"/>
        </w:rPr>
        <w:t xml:space="preserve"> патологический про</w:t>
      </w:r>
      <w:r w:rsidRPr="002C0FBF">
        <w:rPr>
          <w:sz w:val="24"/>
          <w:szCs w:val="24"/>
        </w:rPr>
        <w:t xml:space="preserve">цесс развивается на верхней челюсти </w:t>
      </w:r>
      <w:r w:rsidRPr="002C0FBF">
        <w:rPr>
          <w:sz w:val="24"/>
          <w:szCs w:val="24"/>
        </w:rPr>
        <w:lastRenderedPageBreak/>
        <w:t>и у 75,8% -на нижней. Альвеолит чаще встречается у женщин (57,1%), чем у мужчин (42,9%).</w:t>
      </w:r>
      <w:r w:rsidR="009206B5" w:rsidRPr="002C0FBF">
        <w:rPr>
          <w:sz w:val="24"/>
          <w:szCs w:val="24"/>
        </w:rPr>
        <w:t xml:space="preserve">Большинство исследователей выделяют в этиологии развития альвеолита инфекционный и травматический фактор. </w:t>
      </w:r>
    </w:p>
    <w:p w:rsidR="003C7454" w:rsidRPr="002C0FBF" w:rsidRDefault="00593716" w:rsidP="005050E7">
      <w:pPr>
        <w:pStyle w:val="Text052"/>
        <w:spacing w:before="120" w:after="120"/>
        <w:rPr>
          <w:i/>
          <w:iCs/>
          <w:color w:val="auto"/>
          <w:sz w:val="24"/>
          <w:szCs w:val="24"/>
        </w:rPr>
      </w:pPr>
      <w:r w:rsidRPr="002C0FBF">
        <w:rPr>
          <w:i/>
          <w:iCs/>
          <w:color w:val="auto"/>
          <w:sz w:val="24"/>
          <w:szCs w:val="24"/>
        </w:rPr>
        <w:t>ОПРЕДЕЛЕНИЕ ПОНЯТИЯ</w:t>
      </w:r>
    </w:p>
    <w:p w:rsidR="002E4CC5" w:rsidRPr="002C0FBF" w:rsidRDefault="00C133B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Альвеолит</w:t>
      </w:r>
      <w:r w:rsidR="002E4CC5" w:rsidRPr="002C0FBF">
        <w:rPr>
          <w:sz w:val="24"/>
          <w:szCs w:val="24"/>
        </w:rPr>
        <w:t xml:space="preserve"> – </w:t>
      </w:r>
      <w:r w:rsidR="00850DF2" w:rsidRPr="002C0FBF">
        <w:rPr>
          <w:sz w:val="24"/>
          <w:szCs w:val="24"/>
        </w:rPr>
        <w:t>воспалениелунки</w:t>
      </w:r>
      <w:r w:rsidR="00F12731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развива</w:t>
      </w:r>
      <w:r w:rsidR="00F12731" w:rsidRPr="002C0FBF">
        <w:rPr>
          <w:sz w:val="24"/>
          <w:szCs w:val="24"/>
        </w:rPr>
        <w:t>ющееся</w:t>
      </w:r>
      <w:r w:rsidR="005E1175" w:rsidRPr="002C0FBF">
        <w:rPr>
          <w:sz w:val="24"/>
          <w:szCs w:val="24"/>
        </w:rPr>
        <w:t xml:space="preserve">как осложнение </w:t>
      </w:r>
      <w:r w:rsidRPr="002C0FBF">
        <w:rPr>
          <w:sz w:val="24"/>
          <w:szCs w:val="24"/>
        </w:rPr>
        <w:t xml:space="preserve">после </w:t>
      </w:r>
      <w:r w:rsidR="00B47785" w:rsidRPr="002C0FBF">
        <w:rPr>
          <w:sz w:val="24"/>
          <w:szCs w:val="24"/>
        </w:rPr>
        <w:t>удаления зуба</w:t>
      </w:r>
      <w:r w:rsidR="00141336" w:rsidRPr="002C0FBF">
        <w:rPr>
          <w:sz w:val="24"/>
          <w:szCs w:val="24"/>
        </w:rPr>
        <w:t xml:space="preserve">. В Международной классификации болезней </w:t>
      </w:r>
      <w:r w:rsidR="00141336" w:rsidRPr="002C0FBF">
        <w:rPr>
          <w:sz w:val="24"/>
          <w:szCs w:val="24"/>
          <w:lang w:val="en-US"/>
        </w:rPr>
        <w:t>X</w:t>
      </w:r>
      <w:r w:rsidR="00141336" w:rsidRPr="002C0FBF">
        <w:rPr>
          <w:sz w:val="24"/>
          <w:szCs w:val="24"/>
        </w:rPr>
        <w:t xml:space="preserve"> пересмотра упоминаются 2 аналога термину «альвеолит» - «сухая лунка» и «альвеолярный </w:t>
      </w:r>
      <w:r w:rsidR="00A105FE" w:rsidRPr="002C0FBF">
        <w:rPr>
          <w:sz w:val="24"/>
          <w:szCs w:val="24"/>
        </w:rPr>
        <w:t>остеит». В зарубежной литературе</w:t>
      </w:r>
      <w:r w:rsidR="00323997" w:rsidRPr="002C0FBF">
        <w:rPr>
          <w:sz w:val="24"/>
          <w:szCs w:val="24"/>
        </w:rPr>
        <w:t xml:space="preserve"> встречаю</w:t>
      </w:r>
      <w:r w:rsidR="00141336" w:rsidRPr="002C0FBF">
        <w:rPr>
          <w:sz w:val="24"/>
          <w:szCs w:val="24"/>
        </w:rPr>
        <w:t xml:space="preserve">тся </w:t>
      </w:r>
      <w:r w:rsidR="00323997" w:rsidRPr="002C0FBF">
        <w:rPr>
          <w:sz w:val="24"/>
          <w:szCs w:val="24"/>
        </w:rPr>
        <w:t>разные термины(обозначающие данное состояние),</w:t>
      </w:r>
      <w:r w:rsidR="00141336" w:rsidRPr="002C0FBF">
        <w:rPr>
          <w:sz w:val="24"/>
          <w:szCs w:val="24"/>
        </w:rPr>
        <w:t xml:space="preserve"> такие как «фибринолитическийальвеолит», «альвеолалгия», «септическая лунка» и др. </w:t>
      </w:r>
      <w:r w:rsidR="00850DF2" w:rsidRPr="002C0FBF">
        <w:rPr>
          <w:sz w:val="24"/>
          <w:szCs w:val="24"/>
        </w:rPr>
        <w:t>Основная причина возникновения заболевания- отсутствие сформированного физиологического сгустка</w:t>
      </w:r>
      <w:r w:rsidR="00B66C5E" w:rsidRPr="002C0FBF">
        <w:rPr>
          <w:sz w:val="24"/>
          <w:szCs w:val="24"/>
        </w:rPr>
        <w:t xml:space="preserve"> или его выпадение, что приводит к инфицированию лунки.</w:t>
      </w:r>
      <w:r w:rsidR="00CA0918" w:rsidRPr="002C0FBF">
        <w:rPr>
          <w:sz w:val="24"/>
          <w:szCs w:val="24"/>
        </w:rPr>
        <w:t>Распаду кровяного сгустка</w:t>
      </w:r>
      <w:r w:rsidR="00B66C5E" w:rsidRPr="002C0FBF">
        <w:rPr>
          <w:sz w:val="24"/>
          <w:szCs w:val="24"/>
        </w:rPr>
        <w:t xml:space="preserve"> содействует фибринолиз, происходящий за счет деятельности ряда бактерий, в частности</w:t>
      </w:r>
      <w:r w:rsidR="00C00839" w:rsidRPr="002C0FBF">
        <w:rPr>
          <w:sz w:val="24"/>
          <w:szCs w:val="24"/>
        </w:rPr>
        <w:t>,</w:t>
      </w:r>
      <w:r w:rsidR="00B66C5E" w:rsidRPr="002C0FBF">
        <w:rPr>
          <w:sz w:val="24"/>
          <w:szCs w:val="24"/>
        </w:rPr>
        <w:t xml:space="preserve"> трепанем. Развитию</w:t>
      </w:r>
      <w:r w:rsidR="00C73583" w:rsidRPr="002C0FBF">
        <w:rPr>
          <w:sz w:val="24"/>
          <w:szCs w:val="24"/>
        </w:rPr>
        <w:t xml:space="preserve">альвеолита также способствуют следующие факторы: </w:t>
      </w:r>
      <w:r w:rsidR="00593716" w:rsidRPr="002C0FBF">
        <w:rPr>
          <w:sz w:val="24"/>
          <w:szCs w:val="24"/>
        </w:rPr>
        <w:t>патогенная микрофлора, находящаяся в периодонтальных тканях, а также травма, связанная с атипичным, сложным удалением зуба. Наряду с этим определенное значение имеет механическое повреждение</w:t>
      </w:r>
      <w:r w:rsidR="00B66C5E" w:rsidRPr="002C0FBF">
        <w:rPr>
          <w:sz w:val="24"/>
          <w:szCs w:val="24"/>
        </w:rPr>
        <w:t xml:space="preserve"> кровяного сгустка</w:t>
      </w:r>
      <w:r w:rsidR="00593716" w:rsidRPr="002C0FBF">
        <w:rPr>
          <w:sz w:val="24"/>
          <w:szCs w:val="24"/>
        </w:rPr>
        <w:t xml:space="preserve"> в результате нарушения больными лечебного режима, а также низкая </w:t>
      </w:r>
      <w:r w:rsidR="00323997" w:rsidRPr="002C0FBF">
        <w:rPr>
          <w:sz w:val="24"/>
          <w:szCs w:val="24"/>
        </w:rPr>
        <w:t xml:space="preserve">общая </w:t>
      </w:r>
      <w:r w:rsidR="00593716" w:rsidRPr="002C0FBF">
        <w:rPr>
          <w:sz w:val="24"/>
          <w:szCs w:val="24"/>
        </w:rPr>
        <w:t>резистентность организма пациента.</w:t>
      </w:r>
    </w:p>
    <w:p w:rsidR="002E4CC5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ЭТИОЛОГИЯ И ПАТОГЕНЕЗ.</w:t>
      </w:r>
    </w:p>
    <w:p w:rsidR="00D849F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 данным литературы, представлены несколько теорий на тему этиологических факторов </w:t>
      </w:r>
      <w:r w:rsidR="00323997" w:rsidRPr="002C0FBF">
        <w:rPr>
          <w:sz w:val="24"/>
          <w:szCs w:val="24"/>
        </w:rPr>
        <w:t>альвеолита.</w:t>
      </w:r>
      <w:r w:rsidRPr="002C0FBF">
        <w:rPr>
          <w:sz w:val="24"/>
          <w:szCs w:val="24"/>
        </w:rPr>
        <w:t xml:space="preserve"> Последние включают в себя бактериальные инфекции, травмы и биохимические факторы. Проведенные исследования доказали повышенную фибринолитическую активность и активацию превращения плазминогена в плазмин в присутствии тканевых активаторов в сухих лунках. Эта фибринолитическая активность, как полагают, влияет на целостность кровяного сгустка, образующегося в лунке после удаления зуба.</w:t>
      </w:r>
    </w:p>
    <w:p w:rsidR="006443C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Также отмечено, что усиление фибринолиза</w:t>
      </w:r>
      <w:r w:rsidR="00323997" w:rsidRPr="002C0FBF">
        <w:rPr>
          <w:sz w:val="24"/>
          <w:szCs w:val="24"/>
        </w:rPr>
        <w:t>не приведет к растворению</w:t>
      </w:r>
      <w:r w:rsidRPr="002C0FBF">
        <w:rPr>
          <w:sz w:val="24"/>
          <w:szCs w:val="24"/>
        </w:rPr>
        <w:t xml:space="preserve"> тромб</w:t>
      </w:r>
      <w:r w:rsidR="00323997" w:rsidRPr="002C0FBF">
        <w:rPr>
          <w:sz w:val="24"/>
          <w:szCs w:val="24"/>
        </w:rPr>
        <w:t>а</w:t>
      </w:r>
      <w:r w:rsidRPr="002C0FBF">
        <w:rPr>
          <w:sz w:val="24"/>
          <w:szCs w:val="24"/>
        </w:rPr>
        <w:t xml:space="preserve"> до начала второго дня после операции, так как тромб содержит антиплазмин, который должен быть нейтрализован, перед тем как может произойти растворение сгустка. Исследователями указано, что повышение фибринолитической активности в сухой лунке вызвано увеличением высвобождения тканевых активаторов из костной ткани альвеолы вследствие травмы или инфекции. В экспериментальных работах показано, что эти тканевые активаторы могут выделять брадикинины и кининогены – ферменты, которые принимают активное участие в генерации боли. Также обнаружено, что плазмин-подобная активность в сухих лунках не встречалась в ситуациях с нормальным удалением.</w:t>
      </w:r>
      <w:r w:rsidR="00DA0681" w:rsidRPr="002C0FBF">
        <w:rPr>
          <w:sz w:val="24"/>
          <w:szCs w:val="24"/>
        </w:rPr>
        <w:t xml:space="preserve"> Самыми первыми из лунок </w:t>
      </w:r>
      <w:r w:rsidR="00323997" w:rsidRPr="002C0FBF">
        <w:rPr>
          <w:sz w:val="24"/>
          <w:szCs w:val="24"/>
        </w:rPr>
        <w:t>при альвеолите</w:t>
      </w:r>
      <w:r w:rsidR="00DA0681" w:rsidRPr="002C0FBF">
        <w:rPr>
          <w:sz w:val="24"/>
          <w:szCs w:val="24"/>
        </w:rPr>
        <w:t xml:space="preserve">выделяются </w:t>
      </w:r>
      <w:r w:rsidR="00DA0681" w:rsidRPr="002C0FBF">
        <w:rPr>
          <w:sz w:val="24"/>
          <w:szCs w:val="24"/>
          <w:lang w:val="en-US"/>
        </w:rPr>
        <w:t>Treponemadenticola</w:t>
      </w:r>
      <w:r w:rsidR="00DA0681" w:rsidRPr="002C0FBF">
        <w:rPr>
          <w:sz w:val="24"/>
          <w:szCs w:val="24"/>
        </w:rPr>
        <w:t>, которые обладают способностью размножаться и лизировать тромбы, не вызывая клинических симптомов, характерных для инфекционного процесса, таких как покраснение, отек или образование гноя.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Анализ отечественной и зарубежной литературы позволил выделить следующие факторы риска возникновения альвеолита: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1. Пол.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У женщин возникновения синдрома сухой лунки</w:t>
      </w:r>
      <w:r w:rsidR="00400700" w:rsidRPr="002C0FBF">
        <w:rPr>
          <w:sz w:val="24"/>
          <w:szCs w:val="24"/>
        </w:rPr>
        <w:t xml:space="preserve"> отмечено чаще</w:t>
      </w:r>
      <w:r w:rsidRPr="002C0FBF">
        <w:rPr>
          <w:sz w:val="24"/>
          <w:szCs w:val="24"/>
        </w:rPr>
        <w:t>, чем у мужчин.</w:t>
      </w:r>
      <w:r w:rsidR="00400700" w:rsidRPr="002C0FBF">
        <w:rPr>
          <w:sz w:val="24"/>
          <w:szCs w:val="24"/>
        </w:rPr>
        <w:t xml:space="preserve"> Среди женщин, принимающих оральные контрацептивы, сухая лунка встречалась в 3 раза чаще по сравнению с женщинами, которые их не принимали. 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2. Травма.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Травма может привести к сдавлению костной ткани, выстилающей лунки, а также возможному тромбозу нижележащих сосудов, резко снижая уровень кровоснабжения. Также происходит снижение резистентности тканей и инфицирование раны анаэробами. Обнаружена связь между повреждением клеток и альвеолярной кости с высвобождением тканевых активаторов и их фибринолитической активностью.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3. Курение.</w:t>
      </w:r>
    </w:p>
    <w:p w:rsidR="00DA0681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Ч</w:t>
      </w:r>
      <w:r w:rsidR="00323997" w:rsidRPr="002C0FBF">
        <w:rPr>
          <w:sz w:val="24"/>
          <w:szCs w:val="24"/>
        </w:rPr>
        <w:t>астота возникновения альвеолита</w:t>
      </w:r>
      <w:r w:rsidRPr="002C0FBF">
        <w:rPr>
          <w:sz w:val="24"/>
          <w:szCs w:val="24"/>
        </w:rPr>
        <w:t xml:space="preserve"> у курильщиков значительно выше, чем у некурящих (6,4% против 1,4% соответственно).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4. Перикоронариты.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У 14,1% больных с ранее существовавшими перикоронаритами развился </w:t>
      </w:r>
      <w:r w:rsidR="00323997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 xml:space="preserve"> по сравнению с 6,6% пациентов без этого состояния, со значительным снижение</w:t>
      </w:r>
      <w:r w:rsidR="00323997" w:rsidRPr="002C0FBF">
        <w:rPr>
          <w:sz w:val="24"/>
          <w:szCs w:val="24"/>
        </w:rPr>
        <w:t>м</w:t>
      </w:r>
      <w:r w:rsidRPr="002C0FBF">
        <w:rPr>
          <w:sz w:val="24"/>
          <w:szCs w:val="24"/>
        </w:rPr>
        <w:t xml:space="preserve"> частоты в случаях, когда назначался профилактический курс лечения антибиотиками.</w:t>
      </w:r>
    </w:p>
    <w:p w:rsidR="00B32CC3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5. Оставшиеся фрагменты корня или костной ткани в лунке.</w:t>
      </w:r>
    </w:p>
    <w:p w:rsidR="00F97190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Оставшиеся фрагменты корня или осколки костной ткани могут нарушать заживление лунки и способствовать возникновению </w:t>
      </w:r>
      <w:r w:rsidR="00323997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КЛИНИЧЕСКАЯ КАРТИНА </w:t>
      </w:r>
      <w:r w:rsidR="00912F02" w:rsidRPr="002C0FBF">
        <w:rPr>
          <w:i/>
          <w:iCs/>
          <w:sz w:val="24"/>
          <w:szCs w:val="24"/>
        </w:rPr>
        <w:t>АЛЬВЕОЛИТА</w:t>
      </w:r>
    </w:p>
    <w:p w:rsidR="000023A7" w:rsidRPr="002C0FBF" w:rsidRDefault="000023A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Альвеолит, как правило, начинается через 1-3 дня после удаления зуба и </w:t>
      </w:r>
      <w:r w:rsidR="00EE4101" w:rsidRPr="002C0FBF">
        <w:rPr>
          <w:sz w:val="24"/>
          <w:szCs w:val="24"/>
        </w:rPr>
        <w:t>может продолжаться от 5 до 10 дней</w:t>
      </w:r>
      <w:r w:rsidRPr="002C0FBF">
        <w:rPr>
          <w:sz w:val="24"/>
          <w:szCs w:val="24"/>
        </w:rPr>
        <w:t>.</w:t>
      </w:r>
      <w:r w:rsidR="00EE4101" w:rsidRPr="002C0FBF">
        <w:rPr>
          <w:sz w:val="24"/>
          <w:szCs w:val="24"/>
        </w:rPr>
        <w:t xml:space="preserve"> Сроки течения альвеолита зависят от таких факторов, как своевременность обращения пациента за врачебной помощью, точное выполнение пациентом назначений и рекомендаций лечащего врача, наличие или отсутствие сопутствующих заболеваний, общая резистентность организма больного. </w:t>
      </w:r>
      <w:r w:rsidR="006C5A78" w:rsidRPr="002C0FBF">
        <w:rPr>
          <w:sz w:val="24"/>
          <w:szCs w:val="24"/>
        </w:rPr>
        <w:t>Основным к</w:t>
      </w:r>
      <w:r w:rsidRPr="002C0FBF">
        <w:rPr>
          <w:sz w:val="24"/>
          <w:szCs w:val="24"/>
        </w:rPr>
        <w:t xml:space="preserve">линическим проявлением является сильная пульсирующая боль, которая развивается </w:t>
      </w:r>
      <w:r w:rsidR="00440978" w:rsidRPr="002C0FBF">
        <w:rPr>
          <w:sz w:val="24"/>
          <w:szCs w:val="24"/>
        </w:rPr>
        <w:t>на 1-3 сутки после экстракции. Больные жалуются на неприятный привкус и запах изо рта.</w:t>
      </w:r>
      <w:r w:rsidRPr="002C0FBF">
        <w:rPr>
          <w:sz w:val="24"/>
          <w:szCs w:val="24"/>
        </w:rPr>
        <w:t xml:space="preserve"> При </w:t>
      </w:r>
      <w:r w:rsidR="00250FE3" w:rsidRPr="002C0FBF">
        <w:rPr>
          <w:sz w:val="24"/>
          <w:szCs w:val="24"/>
        </w:rPr>
        <w:t xml:space="preserve">внешнем </w:t>
      </w:r>
      <w:r w:rsidRPr="002C0FBF">
        <w:rPr>
          <w:sz w:val="24"/>
          <w:szCs w:val="24"/>
        </w:rPr>
        <w:t>осмотре</w:t>
      </w:r>
      <w:r w:rsidR="00250FE3" w:rsidRPr="002C0FBF">
        <w:rPr>
          <w:sz w:val="24"/>
          <w:szCs w:val="24"/>
        </w:rPr>
        <w:t xml:space="preserve"> конфигурация лица, как правило, не нарушена, кожа чистая. При пальпации регионарных лимфоузлов отмечается их увеличение, болезненность.</w:t>
      </w:r>
      <w:r w:rsidR="00997C87" w:rsidRPr="002C0FBF">
        <w:rPr>
          <w:sz w:val="24"/>
          <w:szCs w:val="24"/>
        </w:rPr>
        <w:t>Затрудненное и болезненное открывание рта встречается редко, преимущественно после сложного уд</w:t>
      </w:r>
      <w:r w:rsidR="006C5A78" w:rsidRPr="002C0FBF">
        <w:rPr>
          <w:sz w:val="24"/>
          <w:szCs w:val="24"/>
        </w:rPr>
        <w:t>а</w:t>
      </w:r>
      <w:r w:rsidR="00997C87" w:rsidRPr="002C0FBF">
        <w:rPr>
          <w:sz w:val="24"/>
          <w:szCs w:val="24"/>
        </w:rPr>
        <w:t xml:space="preserve">ления нижних третьих моляров. </w:t>
      </w:r>
      <w:r w:rsidR="00250FE3" w:rsidRPr="002C0FBF">
        <w:rPr>
          <w:sz w:val="24"/>
          <w:szCs w:val="24"/>
        </w:rPr>
        <w:t xml:space="preserve">При осмотре полости рта: </w:t>
      </w:r>
      <w:r w:rsidRPr="002C0FBF">
        <w:rPr>
          <w:sz w:val="24"/>
          <w:szCs w:val="24"/>
        </w:rPr>
        <w:t>лунка лишена кровяного сгустка, может быть заполнена остатками пищи, кость обнажена.</w:t>
      </w:r>
      <w:r w:rsidR="00250FE3" w:rsidRPr="002C0FBF">
        <w:rPr>
          <w:sz w:val="24"/>
          <w:szCs w:val="24"/>
        </w:rPr>
        <w:t>О</w:t>
      </w:r>
      <w:r w:rsidRPr="002C0FBF">
        <w:rPr>
          <w:sz w:val="24"/>
          <w:szCs w:val="24"/>
        </w:rPr>
        <w:t>тмечается оте</w:t>
      </w:r>
      <w:r w:rsidR="00687FA0" w:rsidRPr="002C0FBF">
        <w:rPr>
          <w:sz w:val="24"/>
          <w:szCs w:val="24"/>
        </w:rPr>
        <w:t>чность</w:t>
      </w:r>
      <w:r w:rsidRPr="002C0FBF">
        <w:rPr>
          <w:sz w:val="24"/>
          <w:szCs w:val="24"/>
        </w:rPr>
        <w:t xml:space="preserve"> окружающей десны</w:t>
      </w:r>
      <w:r w:rsidR="00250FE3" w:rsidRPr="002C0FBF">
        <w:rPr>
          <w:sz w:val="24"/>
          <w:szCs w:val="24"/>
        </w:rPr>
        <w:t>, болезненность лунки при пальпации, гнойного отделяемого из лунки нет.</w:t>
      </w:r>
      <w:r w:rsidRPr="002C0FBF">
        <w:rPr>
          <w:sz w:val="24"/>
          <w:szCs w:val="24"/>
        </w:rPr>
        <w:t xml:space="preserve"> Повышение температуры</w:t>
      </w:r>
      <w:r w:rsidR="00250FE3" w:rsidRPr="002C0FBF">
        <w:rPr>
          <w:sz w:val="24"/>
          <w:szCs w:val="24"/>
        </w:rPr>
        <w:t xml:space="preserve"> тела</w:t>
      </w:r>
      <w:r w:rsidRPr="002C0FBF">
        <w:rPr>
          <w:sz w:val="24"/>
          <w:szCs w:val="24"/>
        </w:rPr>
        <w:t xml:space="preserve"> встречается редко. Болевой синдром может быть очень </w:t>
      </w:r>
      <w:r w:rsidR="00440978" w:rsidRPr="002C0FBF">
        <w:rPr>
          <w:sz w:val="24"/>
          <w:szCs w:val="24"/>
        </w:rPr>
        <w:t>выраженным</w:t>
      </w:r>
      <w:r w:rsidRPr="002C0FBF">
        <w:rPr>
          <w:sz w:val="24"/>
          <w:szCs w:val="24"/>
        </w:rPr>
        <w:t xml:space="preserve">, </w:t>
      </w:r>
      <w:r w:rsidR="000B7B73" w:rsidRPr="002C0FBF">
        <w:rPr>
          <w:sz w:val="24"/>
          <w:szCs w:val="24"/>
        </w:rPr>
        <w:t xml:space="preserve">плохо купируется анальгетиками, </w:t>
      </w:r>
      <w:r w:rsidRPr="002C0FBF">
        <w:rPr>
          <w:sz w:val="24"/>
          <w:szCs w:val="24"/>
        </w:rPr>
        <w:t xml:space="preserve">что приводит к потере сна и влияет на качество жизни пациента. </w:t>
      </w:r>
    </w:p>
    <w:p w:rsidR="003029E5" w:rsidRPr="002C0FBF" w:rsidRDefault="00997C8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дальнейшем р</w:t>
      </w:r>
      <w:r w:rsidR="00A73D13" w:rsidRPr="002C0FBF">
        <w:rPr>
          <w:sz w:val="24"/>
          <w:szCs w:val="24"/>
        </w:rPr>
        <w:t>азвитии воспалительного процесса</w:t>
      </w:r>
      <w:r w:rsidR="006C5A78" w:rsidRPr="002C0FBF">
        <w:rPr>
          <w:sz w:val="24"/>
          <w:szCs w:val="24"/>
        </w:rPr>
        <w:t xml:space="preserve"> б</w:t>
      </w:r>
      <w:r w:rsidRPr="002C0FBF">
        <w:rPr>
          <w:sz w:val="24"/>
          <w:szCs w:val="24"/>
        </w:rPr>
        <w:t>оль усиливается, становится постоянной, иррадиирует в ухо, висок</w:t>
      </w:r>
      <w:r w:rsidR="00A73D13" w:rsidRPr="002C0FBF">
        <w:rPr>
          <w:sz w:val="24"/>
          <w:szCs w:val="24"/>
        </w:rPr>
        <w:t xml:space="preserve">, </w:t>
      </w:r>
      <w:r w:rsidR="00346797" w:rsidRPr="002C0FBF">
        <w:rPr>
          <w:sz w:val="24"/>
          <w:szCs w:val="24"/>
        </w:rPr>
        <w:t xml:space="preserve">шею, </w:t>
      </w:r>
      <w:r w:rsidR="00A73D13" w:rsidRPr="002C0FBF">
        <w:rPr>
          <w:sz w:val="24"/>
          <w:szCs w:val="24"/>
        </w:rPr>
        <w:t xml:space="preserve">соответствующую половину головы. Ухудшается общее состояние пациента, появляются недомогание, субфебрильная температура тела. </w:t>
      </w:r>
      <w:r w:rsidR="009103BE" w:rsidRPr="002C0FBF">
        <w:rPr>
          <w:sz w:val="24"/>
          <w:szCs w:val="24"/>
        </w:rPr>
        <w:t>Прием пищи из-за боли затруд</w:t>
      </w:r>
      <w:r w:rsidR="006C5A78" w:rsidRPr="002C0FBF">
        <w:rPr>
          <w:sz w:val="24"/>
          <w:szCs w:val="24"/>
        </w:rPr>
        <w:t>нен. С</w:t>
      </w:r>
      <w:r w:rsidR="009103BE" w:rsidRPr="002C0FBF">
        <w:rPr>
          <w:sz w:val="24"/>
          <w:szCs w:val="24"/>
        </w:rPr>
        <w:t xml:space="preserve">тенки </w:t>
      </w:r>
      <w:r w:rsidR="006C5A78" w:rsidRPr="002C0FBF">
        <w:rPr>
          <w:sz w:val="24"/>
          <w:szCs w:val="24"/>
        </w:rPr>
        <w:t>лунки</w:t>
      </w:r>
      <w:r w:rsidR="009103BE" w:rsidRPr="002C0FBF">
        <w:rPr>
          <w:sz w:val="24"/>
          <w:szCs w:val="24"/>
        </w:rPr>
        <w:t xml:space="preserve"> п</w:t>
      </w:r>
      <w:r w:rsidR="006C5A78" w:rsidRPr="002C0FBF">
        <w:rPr>
          <w:sz w:val="24"/>
          <w:szCs w:val="24"/>
        </w:rPr>
        <w:t>окрываются</w:t>
      </w:r>
      <w:r w:rsidR="009103BE" w:rsidRPr="002C0FBF">
        <w:rPr>
          <w:sz w:val="24"/>
          <w:szCs w:val="24"/>
        </w:rPr>
        <w:t xml:space="preserve"> серым налётом с неприятным гнилостным запахом. Слизистая оболочка вокруг альвеолы гипемирована, отечна, болезненна при пальпации.</w:t>
      </w:r>
      <w:r w:rsidR="006C5A78" w:rsidRPr="002C0FBF">
        <w:rPr>
          <w:sz w:val="24"/>
          <w:szCs w:val="24"/>
        </w:rPr>
        <w:t>Появляется болезненность при п</w:t>
      </w:r>
      <w:r w:rsidR="00A31C9B" w:rsidRPr="002C0FBF">
        <w:rPr>
          <w:sz w:val="24"/>
          <w:szCs w:val="24"/>
        </w:rPr>
        <w:t>альпации по переходной складке,</w:t>
      </w:r>
      <w:r w:rsidR="009103BE" w:rsidRPr="002C0FBF">
        <w:rPr>
          <w:sz w:val="24"/>
          <w:szCs w:val="24"/>
        </w:rPr>
        <w:t xml:space="preserve"> отечность мягких тканей </w:t>
      </w:r>
      <w:r w:rsidR="00A73D13" w:rsidRPr="002C0FBF">
        <w:rPr>
          <w:sz w:val="24"/>
          <w:szCs w:val="24"/>
        </w:rPr>
        <w:t>соответствующей половины лица.</w:t>
      </w:r>
    </w:p>
    <w:p w:rsidR="002E4CC5" w:rsidRPr="002C0FBF" w:rsidRDefault="006C5A7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отсутствии аде</w:t>
      </w:r>
      <w:r w:rsidR="0032406D" w:rsidRPr="002C0FBF">
        <w:rPr>
          <w:sz w:val="24"/>
          <w:szCs w:val="24"/>
        </w:rPr>
        <w:t>кватного лечения или самолечении</w:t>
      </w:r>
      <w:r w:rsidRPr="002C0FBF">
        <w:rPr>
          <w:sz w:val="24"/>
          <w:szCs w:val="24"/>
        </w:rPr>
        <w:t xml:space="preserve"> могут развиться такие осложнения, как</w:t>
      </w:r>
      <w:r w:rsidR="00F778F6" w:rsidRPr="002C0FBF">
        <w:rPr>
          <w:sz w:val="24"/>
          <w:szCs w:val="24"/>
        </w:rPr>
        <w:t xml:space="preserve"> периостит и остеом</w:t>
      </w:r>
      <w:r w:rsidRPr="002C0FBF">
        <w:rPr>
          <w:sz w:val="24"/>
          <w:szCs w:val="24"/>
        </w:rPr>
        <w:t>иелит челюсти, абсцесс</w:t>
      </w:r>
      <w:r w:rsidR="0029646A" w:rsidRPr="002C0FBF">
        <w:rPr>
          <w:sz w:val="24"/>
          <w:szCs w:val="24"/>
        </w:rPr>
        <w:t xml:space="preserve"> окружающих мягких тканей,</w:t>
      </w:r>
      <w:r w:rsidR="00F778F6" w:rsidRPr="002C0FBF">
        <w:rPr>
          <w:sz w:val="24"/>
          <w:szCs w:val="24"/>
        </w:rPr>
        <w:t xml:space="preserve"> лимфаденит. </w:t>
      </w:r>
    </w:p>
    <w:p w:rsidR="002E4CC5" w:rsidRPr="002C0FBF" w:rsidRDefault="00F778F6" w:rsidP="005050E7">
      <w:pPr>
        <w:shd w:val="clear" w:color="auto" w:fill="FFFFFF"/>
        <w:spacing w:before="120" w:after="120"/>
        <w:ind w:firstLine="298"/>
        <w:jc w:val="both"/>
        <w:rPr>
          <w:b/>
          <w:sz w:val="24"/>
          <w:szCs w:val="24"/>
          <w:u w:val="single"/>
        </w:rPr>
      </w:pPr>
      <w:r w:rsidRPr="002C0FBF">
        <w:rPr>
          <w:b/>
          <w:sz w:val="24"/>
          <w:szCs w:val="24"/>
          <w:u w:val="single"/>
        </w:rPr>
        <w:t>Альвеолит</w:t>
      </w:r>
      <w:r w:rsidR="007B3AF8" w:rsidRPr="002C0FBF">
        <w:rPr>
          <w:b/>
          <w:sz w:val="24"/>
          <w:szCs w:val="24"/>
          <w:u w:val="single"/>
        </w:rPr>
        <w:t>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541"/>
      </w:tblGrid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Общее состояние</w:t>
            </w:r>
          </w:p>
        </w:tc>
        <w:tc>
          <w:tcPr>
            <w:tcW w:w="7541" w:type="dxa"/>
          </w:tcPr>
          <w:p w:rsidR="002E4CC5" w:rsidRPr="002C0FBF" w:rsidRDefault="0029646A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Удовлетворительное или средней степени тяжести. Температура тела в первые дни сохраняетс</w:t>
            </w:r>
            <w:r w:rsidR="00B51200" w:rsidRPr="002C0FBF">
              <w:rPr>
                <w:sz w:val="24"/>
                <w:szCs w:val="24"/>
              </w:rPr>
              <w:t>я в пределах нормы, впоследствии</w:t>
            </w:r>
            <w:r w:rsidRPr="002C0FBF">
              <w:rPr>
                <w:sz w:val="24"/>
                <w:szCs w:val="24"/>
              </w:rPr>
              <w:t xml:space="preserve"> может повышаться до 37,5—38,0°С. Из-за резкой боли у пациента развиваются общая слабость, разбитость, потеря аппетита, затруднения с приемом пищи, бессонница. 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Жалобы</w:t>
            </w:r>
          </w:p>
        </w:tc>
        <w:tc>
          <w:tcPr>
            <w:tcW w:w="7541" w:type="dxa"/>
          </w:tcPr>
          <w:p w:rsidR="002E4CC5" w:rsidRPr="002C0FBF" w:rsidRDefault="00F778F6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усиливающуюся боль</w:t>
            </w:r>
            <w:r w:rsidR="00337887" w:rsidRPr="002C0FBF">
              <w:rPr>
                <w:sz w:val="24"/>
                <w:szCs w:val="24"/>
              </w:rPr>
              <w:t xml:space="preserve"> в лунке удаленного зуба, </w:t>
            </w:r>
            <w:r w:rsidR="00D35496" w:rsidRPr="002C0FBF">
              <w:rPr>
                <w:sz w:val="24"/>
                <w:szCs w:val="24"/>
              </w:rPr>
              <w:t>иррадиирующую</w:t>
            </w:r>
            <w:r w:rsidR="00337887" w:rsidRPr="002C0FBF">
              <w:rPr>
                <w:sz w:val="24"/>
                <w:szCs w:val="24"/>
              </w:rPr>
              <w:t xml:space="preserve"> по ходу ветвей тройничного нерва</w:t>
            </w:r>
            <w:r w:rsidR="00346797" w:rsidRPr="002C0FBF">
              <w:rPr>
                <w:sz w:val="24"/>
                <w:szCs w:val="24"/>
              </w:rPr>
              <w:t xml:space="preserve"> (в висок, ухо, шею)</w:t>
            </w:r>
            <w:r w:rsidR="00337887" w:rsidRPr="002C0FBF">
              <w:rPr>
                <w:sz w:val="24"/>
                <w:szCs w:val="24"/>
              </w:rPr>
              <w:t>,</w:t>
            </w:r>
            <w:r w:rsidR="002E4CC5" w:rsidRPr="002C0FBF">
              <w:rPr>
                <w:sz w:val="24"/>
                <w:szCs w:val="24"/>
              </w:rPr>
              <w:t>нарушение общего самочувствия</w:t>
            </w:r>
            <w:r w:rsidR="00337887" w:rsidRPr="002C0FBF">
              <w:rPr>
                <w:sz w:val="24"/>
                <w:szCs w:val="24"/>
              </w:rPr>
              <w:t>, возможно болезненное открывание рта</w:t>
            </w:r>
            <w:r w:rsidR="003835DB" w:rsidRPr="002C0FBF">
              <w:rPr>
                <w:sz w:val="24"/>
                <w:szCs w:val="24"/>
              </w:rPr>
              <w:t>, глотании (преимущественно после удаления нижних третьих моляров), повышение температуры тела до 37,5-38,0°С.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Внешний осмотр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 </w:t>
            </w:r>
            <w:r w:rsidR="004442C3" w:rsidRPr="002C0FBF">
              <w:rPr>
                <w:sz w:val="24"/>
                <w:szCs w:val="24"/>
              </w:rPr>
              <w:t>внешнем осмотре</w:t>
            </w:r>
            <w:r w:rsidR="00377B58" w:rsidRPr="002C0FBF">
              <w:rPr>
                <w:sz w:val="24"/>
                <w:szCs w:val="24"/>
              </w:rPr>
              <w:t xml:space="preserve"> кож</w:t>
            </w:r>
            <w:r w:rsidR="0097040F" w:rsidRPr="002C0FBF">
              <w:rPr>
                <w:sz w:val="24"/>
                <w:szCs w:val="24"/>
              </w:rPr>
              <w:t xml:space="preserve">ные покровы лица бледные, </w:t>
            </w:r>
            <w:r w:rsidR="004C72D9" w:rsidRPr="002C0FBF">
              <w:rPr>
                <w:sz w:val="24"/>
                <w:szCs w:val="24"/>
              </w:rPr>
              <w:t xml:space="preserve">конфигурация </w:t>
            </w:r>
            <w:r w:rsidR="0097040F" w:rsidRPr="002C0FBF">
              <w:rPr>
                <w:sz w:val="24"/>
                <w:szCs w:val="24"/>
              </w:rPr>
              <w:lastRenderedPageBreak/>
              <w:t>лица</w:t>
            </w:r>
            <w:r w:rsidR="004C72D9" w:rsidRPr="002C0FBF">
              <w:rPr>
                <w:sz w:val="24"/>
                <w:szCs w:val="24"/>
              </w:rPr>
              <w:t xml:space="preserve"> может быть изменена</w:t>
            </w:r>
            <w:r w:rsidR="0097040F" w:rsidRPr="002C0FBF">
              <w:rPr>
                <w:sz w:val="24"/>
                <w:szCs w:val="24"/>
              </w:rPr>
              <w:t xml:space="preserve"> за счет отека мягких тканей на стороне удаленного зуба. Регионарные лимфатические узлы увели</w:t>
            </w:r>
            <w:r w:rsidR="009F15EF" w:rsidRPr="002C0FBF">
              <w:rPr>
                <w:sz w:val="24"/>
                <w:szCs w:val="24"/>
              </w:rPr>
              <w:t>чены и при пальпации болезненн</w:t>
            </w:r>
            <w:r w:rsidR="00377B58" w:rsidRPr="002C0FBF">
              <w:rPr>
                <w:sz w:val="24"/>
                <w:szCs w:val="24"/>
              </w:rPr>
              <w:t xml:space="preserve">ы. Открывание рта </w:t>
            </w:r>
            <w:r w:rsidR="003835DB" w:rsidRPr="002C0FBF">
              <w:rPr>
                <w:sz w:val="24"/>
                <w:szCs w:val="24"/>
              </w:rPr>
              <w:t>ограничено, болезненно</w:t>
            </w:r>
            <w:r w:rsidR="00440978" w:rsidRPr="002C0FBF">
              <w:rPr>
                <w:sz w:val="24"/>
                <w:szCs w:val="24"/>
              </w:rPr>
              <w:t>, преимущественно после удаления третьих (реже вторых) нижних моляров</w:t>
            </w:r>
            <w:r w:rsidR="003835DB" w:rsidRPr="002C0FBF">
              <w:rPr>
                <w:sz w:val="24"/>
                <w:szCs w:val="24"/>
              </w:rPr>
              <w:t xml:space="preserve">. </w:t>
            </w:r>
          </w:p>
        </w:tc>
      </w:tr>
      <w:tr w:rsidR="002E4CC5" w:rsidRPr="002C0FBF" w:rsidTr="00D85B0E">
        <w:trPr>
          <w:trHeight w:val="380"/>
        </w:trPr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Рентгенограмма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 рентгенограмме </w:t>
            </w:r>
            <w:r w:rsidR="003835DB" w:rsidRPr="002C0FBF">
              <w:rPr>
                <w:sz w:val="24"/>
                <w:szCs w:val="24"/>
              </w:rPr>
              <w:t>определяется лунка удаленного зуба, в некоторых случаях выявляются остатки корня, костные фрагменты.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</w:t>
            </w:r>
          </w:p>
        </w:tc>
        <w:tc>
          <w:tcPr>
            <w:tcW w:w="7541" w:type="dxa"/>
          </w:tcPr>
          <w:p w:rsidR="002E4CC5" w:rsidRPr="002C0FBF" w:rsidRDefault="003835DB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 пальпации региональных лимфоузлов соответствующей области отмечается их увеличение и болезненность. Пальпация лунки удаленного зуба резко болезненна. При распространении воспалительного процесса отмечается болезненная пальпация по переходной складке.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</w:t>
            </w:r>
          </w:p>
        </w:tc>
        <w:tc>
          <w:tcPr>
            <w:tcW w:w="7541" w:type="dxa"/>
          </w:tcPr>
          <w:p w:rsidR="002E4CC5" w:rsidRPr="002C0FBF" w:rsidRDefault="002C6860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 первые дни развития альвеолита, при осмотре л</w:t>
            </w:r>
            <w:r w:rsidR="009F15EF" w:rsidRPr="002C0FBF">
              <w:rPr>
                <w:sz w:val="24"/>
                <w:szCs w:val="24"/>
              </w:rPr>
              <w:t xml:space="preserve">унка удаленного зуба зияет, </w:t>
            </w:r>
            <w:r w:rsidRPr="002C0FBF">
              <w:rPr>
                <w:sz w:val="24"/>
                <w:szCs w:val="24"/>
              </w:rPr>
              <w:t>кровяной сгусток в лунке частично распался или отсутствует. Визуализируется обнаженная костная ткань альвеолы. Лунка может быть заполнена остатками пищи.  При дальнейшем развитии воспалительного процесса, стенки лунки покрываются налетом грязно-серого цвета с неприятным запахом, появляются гнойные выделения из лунки. С</w:t>
            </w:r>
            <w:r w:rsidR="009F15EF" w:rsidRPr="002C0FBF">
              <w:rPr>
                <w:sz w:val="24"/>
                <w:szCs w:val="24"/>
              </w:rPr>
              <w:t>лизистая</w:t>
            </w:r>
            <w:r w:rsidR="00377B58" w:rsidRPr="002C0FBF">
              <w:rPr>
                <w:sz w:val="24"/>
                <w:szCs w:val="24"/>
              </w:rPr>
              <w:t xml:space="preserve"> оболочка вокруг </w:t>
            </w:r>
            <w:r w:rsidRPr="002C0FBF">
              <w:rPr>
                <w:sz w:val="24"/>
                <w:szCs w:val="24"/>
              </w:rPr>
              <w:t>лунки</w:t>
            </w:r>
            <w:r w:rsidR="009F15EF" w:rsidRPr="002C0FBF">
              <w:rPr>
                <w:sz w:val="24"/>
                <w:szCs w:val="24"/>
              </w:rPr>
              <w:t xml:space="preserve"> гиперемирована, отечна и болез</w:t>
            </w:r>
            <w:r w:rsidR="00A16288" w:rsidRPr="002C0FBF">
              <w:rPr>
                <w:sz w:val="24"/>
                <w:szCs w:val="24"/>
              </w:rPr>
              <w:t>ненна</w:t>
            </w:r>
            <w:r w:rsidR="002E4CC5" w:rsidRPr="002C0FBF">
              <w:rPr>
                <w:sz w:val="24"/>
                <w:szCs w:val="24"/>
              </w:rPr>
              <w:t>.</w:t>
            </w:r>
            <w:r w:rsidRPr="002C0FBF">
              <w:rPr>
                <w:sz w:val="24"/>
                <w:szCs w:val="24"/>
              </w:rPr>
              <w:t xml:space="preserve">Через несколько дней появляется отечность и болезненность при пальпации слизистой оболочки по переходной складке. </w:t>
            </w:r>
          </w:p>
        </w:tc>
      </w:tr>
      <w:tr w:rsidR="002E4CC5" w:rsidRPr="002C0FBF" w:rsidTr="00D85B0E">
        <w:tc>
          <w:tcPr>
            <w:tcW w:w="21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Исход</w:t>
            </w:r>
          </w:p>
        </w:tc>
        <w:tc>
          <w:tcPr>
            <w:tcW w:w="7541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Своевременно начатое и правильно проведенное лечение </w:t>
            </w:r>
            <w:r w:rsidR="00A16288" w:rsidRPr="002C0FBF">
              <w:rPr>
                <w:sz w:val="24"/>
                <w:szCs w:val="24"/>
              </w:rPr>
              <w:t>альвеолита</w:t>
            </w:r>
            <w:r w:rsidRPr="002C0FBF">
              <w:rPr>
                <w:sz w:val="24"/>
                <w:szCs w:val="24"/>
              </w:rPr>
              <w:t xml:space="preserve"> закан</w:t>
            </w:r>
            <w:r w:rsidR="00A16288" w:rsidRPr="002C0FBF">
              <w:rPr>
                <w:sz w:val="24"/>
                <w:szCs w:val="24"/>
              </w:rPr>
              <w:t>чивается выздоровлением. Через 5-7 дней стенки альвеолы</w:t>
            </w:r>
            <w:r w:rsidR="00440978" w:rsidRPr="002C0FBF">
              <w:rPr>
                <w:sz w:val="24"/>
                <w:szCs w:val="24"/>
              </w:rPr>
              <w:t xml:space="preserve"> начинают покрываться</w:t>
            </w:r>
            <w:r w:rsidR="00A16288" w:rsidRPr="002C0FBF">
              <w:rPr>
                <w:sz w:val="24"/>
                <w:szCs w:val="24"/>
              </w:rPr>
              <w:t xml:space="preserve"> молодой грануляционной тканью, но воспалительные процессы </w:t>
            </w:r>
            <w:r w:rsidR="00AD42E2" w:rsidRPr="002C0FBF">
              <w:rPr>
                <w:sz w:val="24"/>
                <w:szCs w:val="24"/>
              </w:rPr>
              <w:t xml:space="preserve">в слизистой </w:t>
            </w:r>
            <w:r w:rsidR="00377B58" w:rsidRPr="002C0FBF">
              <w:rPr>
                <w:sz w:val="24"/>
                <w:szCs w:val="24"/>
              </w:rPr>
              <w:t xml:space="preserve">оболочке </w:t>
            </w:r>
            <w:r w:rsidR="00AD42E2" w:rsidRPr="002C0FBF">
              <w:rPr>
                <w:sz w:val="24"/>
                <w:szCs w:val="24"/>
              </w:rPr>
              <w:t xml:space="preserve">десны </w:t>
            </w:r>
            <w:r w:rsidR="00440978" w:rsidRPr="002C0FBF">
              <w:rPr>
                <w:sz w:val="24"/>
                <w:szCs w:val="24"/>
              </w:rPr>
              <w:t>могут сохраняться до 10 дней</w:t>
            </w:r>
            <w:r w:rsidR="00AD42E2" w:rsidRPr="002C0FBF">
              <w:rPr>
                <w:sz w:val="24"/>
                <w:szCs w:val="24"/>
              </w:rPr>
              <w:t>. Через 2 недели десна приобретает нормальную окраску, исчезает отек, альвеола заполняется грануляционной тканью, начинается ее эпителизация. В дальнейшем процесс заживления альвеолы идет как же, как при отсутствии осложнения. Когда в стенках альвеолы развивается гнойно-некротический воспалительный процесс,боль и воспалительные явления не прекращаются. Это свидетельствует о развитии более тяжелого осложнения- ограниченного остеомиелита альвеолы зуба</w:t>
            </w:r>
            <w:r w:rsidRPr="002C0FBF">
              <w:rPr>
                <w:sz w:val="24"/>
                <w:szCs w:val="24"/>
              </w:rPr>
              <w:t xml:space="preserve">. 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КЛАССИФИКАЦИЯ </w:t>
      </w:r>
      <w:r w:rsidR="00AD42E2" w:rsidRPr="002C0FBF">
        <w:rPr>
          <w:i/>
          <w:iCs/>
          <w:sz w:val="24"/>
          <w:szCs w:val="24"/>
        </w:rPr>
        <w:t>АЛЬ</w:t>
      </w:r>
      <w:r w:rsidR="00CA1E4D" w:rsidRPr="002C0FBF">
        <w:rPr>
          <w:i/>
          <w:iCs/>
          <w:sz w:val="24"/>
          <w:szCs w:val="24"/>
        </w:rPr>
        <w:t>В</w:t>
      </w:r>
      <w:r w:rsidR="00AD42E2" w:rsidRPr="002C0FBF">
        <w:rPr>
          <w:i/>
          <w:iCs/>
          <w:sz w:val="24"/>
          <w:szCs w:val="24"/>
        </w:rPr>
        <w:t>ЕОЛИТА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классификаци</w:t>
      </w:r>
      <w:r w:rsidR="00A74473" w:rsidRPr="002C0FBF">
        <w:rPr>
          <w:sz w:val="24"/>
          <w:szCs w:val="24"/>
        </w:rPr>
        <w:t>и ВОЗ (10-й пересмотр) альвеолит</w:t>
      </w:r>
      <w:r w:rsidRPr="002C0FBF">
        <w:rPr>
          <w:sz w:val="24"/>
          <w:szCs w:val="24"/>
        </w:rPr>
        <w:t xml:space="preserve"> включен в рубрику К10.2 Воспалительные заболевания челюстей.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К10</w:t>
      </w:r>
      <w:r w:rsidR="00AD42E2" w:rsidRPr="002C0FBF">
        <w:rPr>
          <w:sz w:val="24"/>
          <w:szCs w:val="24"/>
        </w:rPr>
        <w:t>.3</w:t>
      </w:r>
      <w:r w:rsidRPr="002C0FBF">
        <w:rPr>
          <w:sz w:val="24"/>
          <w:szCs w:val="24"/>
        </w:rPr>
        <w:t xml:space="preserve">2  </w:t>
      </w:r>
      <w:r w:rsidR="00AD42E2" w:rsidRPr="002C0FBF">
        <w:rPr>
          <w:sz w:val="24"/>
          <w:szCs w:val="24"/>
        </w:rPr>
        <w:t>Альвеолит</w:t>
      </w:r>
    </w:p>
    <w:p w:rsidR="002C6860" w:rsidRPr="002C0FBF" w:rsidRDefault="002C6860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сухая лунка</w:t>
      </w:r>
    </w:p>
    <w:p w:rsidR="005050E7" w:rsidRPr="002C0FBF" w:rsidRDefault="002C6860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альвеолярный остеит.</w:t>
      </w:r>
    </w:p>
    <w:p w:rsidR="002E4CC5" w:rsidRPr="002C0FBF" w:rsidRDefault="00AD42E2" w:rsidP="005050E7">
      <w:pPr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ОБЩИЕ ПОДХОДЫ К ДИАГНОСТИКЕ АЛЬВЕОЛИТА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Диагностика </w:t>
      </w:r>
      <w:r w:rsidR="0018648D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 xml:space="preserve"> производится путем сбора жалоб и анамнеза, клинического осмотра и дополнительных методов обследования.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Главная задача при диагностике заключается в определении модели, распространенности, тяжести и характера течения альвеолита, выявлении эндогенных и экзогенных факторов. Проведение тщательной диагностики осуществляется врачом-стоматологом-хирургом с привлечением при необходимости других специалистов </w:t>
      </w:r>
      <w:r w:rsidRPr="002C0FBF">
        <w:rPr>
          <w:sz w:val="24"/>
          <w:szCs w:val="24"/>
        </w:rPr>
        <w:lastRenderedPageBreak/>
        <w:t>стоматологического профиля. В зависимости от поставленного диагноза составляется комплексный план лечения пациента.</w:t>
      </w:r>
    </w:p>
    <w:p w:rsidR="002E4CC5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Кроме того, диагностика дополнительно должна быть направлена на выявление факторов, которые препятствуют немедленному началу амбулаторного лечения. </w:t>
      </w:r>
      <w:r w:rsidR="002E4CC5" w:rsidRPr="002C0FBF">
        <w:rPr>
          <w:sz w:val="24"/>
          <w:szCs w:val="24"/>
        </w:rPr>
        <w:t>Такими факторами могут быть: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наличие непереносимости лекарственных препаратов и материалов, используемых для лечения;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сопутствующие заболевания, отягощающие лечение;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острые воспалительные заболевания органов и тканей рта;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угрожающие жизни острое состояние/заболевание или обострение хронического заболевания (в том числе инфаркт миокарда, острое нарушение мозго</w:t>
      </w:r>
      <w:r w:rsidR="00D3381F" w:rsidRPr="002C0FBF">
        <w:rPr>
          <w:sz w:val="24"/>
          <w:szCs w:val="24"/>
        </w:rPr>
        <w:t>вого кровообращения), развившие</w:t>
      </w:r>
      <w:r w:rsidRPr="002C0FBF">
        <w:rPr>
          <w:sz w:val="24"/>
          <w:szCs w:val="24"/>
        </w:rPr>
        <w:t>ся менее чем за 6 месяцев до момента обращения за данной стоматологической помощью и другие тяжелые общесоматические состояния;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отказ пациента от лечения.</w:t>
      </w:r>
    </w:p>
    <w:p w:rsidR="002E4CC5" w:rsidRPr="002C0FBF" w:rsidRDefault="006B5C5A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Дополнительным</w:t>
      </w:r>
      <w:r w:rsidR="00A82146" w:rsidRPr="002C0FBF">
        <w:rPr>
          <w:sz w:val="24"/>
          <w:szCs w:val="24"/>
        </w:rPr>
        <w:t>и методами</w:t>
      </w:r>
      <w:r w:rsidRPr="002C0FBF">
        <w:rPr>
          <w:sz w:val="24"/>
          <w:szCs w:val="24"/>
        </w:rPr>
        <w:t xml:space="preserve"> об</w:t>
      </w:r>
      <w:r w:rsidR="00A82146" w:rsidRPr="002C0FBF">
        <w:rPr>
          <w:sz w:val="24"/>
          <w:szCs w:val="24"/>
        </w:rPr>
        <w:t>следования являю</w:t>
      </w:r>
      <w:r w:rsidR="002E4CC5" w:rsidRPr="002C0FBF">
        <w:rPr>
          <w:sz w:val="24"/>
          <w:szCs w:val="24"/>
        </w:rPr>
        <w:t>тся рентгенологическое исследование, лабораторные исследование крови</w:t>
      </w:r>
      <w:r w:rsidR="00E87766" w:rsidRPr="002C0FBF">
        <w:rPr>
          <w:sz w:val="24"/>
          <w:szCs w:val="24"/>
        </w:rPr>
        <w:t>,</w:t>
      </w:r>
      <w:r w:rsidR="005B47B3" w:rsidRPr="002C0FBF">
        <w:rPr>
          <w:sz w:val="24"/>
          <w:szCs w:val="24"/>
        </w:rPr>
        <w:t xml:space="preserve"> микробиологические </w:t>
      </w:r>
      <w:r w:rsidR="002E4CC5" w:rsidRPr="002C0FBF">
        <w:rPr>
          <w:sz w:val="24"/>
          <w:szCs w:val="24"/>
        </w:rPr>
        <w:t>исследования.</w:t>
      </w:r>
    </w:p>
    <w:p w:rsidR="002E4CC5" w:rsidRPr="002C0FBF" w:rsidRDefault="005B47B3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ОБЩИЕ ПОДХОДЫ К ЛЕЧЕНИЮ АЛЬВЕОЛИТА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Принцип</w:t>
      </w:r>
      <w:r w:rsidR="003B75AE" w:rsidRPr="002C0FBF">
        <w:rPr>
          <w:sz w:val="24"/>
          <w:szCs w:val="24"/>
        </w:rPr>
        <w:t>ы лечения больных с альвеолитом</w:t>
      </w:r>
      <w:r w:rsidRPr="002C0FBF">
        <w:rPr>
          <w:sz w:val="24"/>
          <w:szCs w:val="24"/>
        </w:rPr>
        <w:t xml:space="preserve"> предусматривают одновременное решение нескольких задач:</w:t>
      </w:r>
    </w:p>
    <w:p w:rsidR="00EF27B7" w:rsidRPr="002C0FBF" w:rsidRDefault="00EF27B7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устранение болевого фактора;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дальнейшего развития патологического процесса;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сохранение и восстановление функциональной способности всей зубочелюстной системы;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развития острых одонтогенных воспалительных патологических процессов в околозубных и околочелюстных тканях;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- повышение качества жизни пациентов.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Комплекс лечебных мероприятий проводят преимущественно в условиях </w:t>
      </w:r>
      <w:r w:rsidR="00346797" w:rsidRPr="002C0FBF">
        <w:rPr>
          <w:sz w:val="24"/>
          <w:szCs w:val="24"/>
        </w:rPr>
        <w:t>первичной специализированной медико-санитарной помощи</w:t>
      </w:r>
      <w:r w:rsidRPr="002C0FBF">
        <w:rPr>
          <w:sz w:val="24"/>
          <w:szCs w:val="24"/>
        </w:rPr>
        <w:t>. Принимают во внимание выраженность воспалительных явлений, общую и местную картину заболевания, а также данные</w:t>
      </w:r>
      <w:r w:rsidR="00346797" w:rsidRPr="002C0FBF">
        <w:rPr>
          <w:sz w:val="24"/>
          <w:szCs w:val="24"/>
        </w:rPr>
        <w:t xml:space="preserve"> медицинской визуализации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первую очередь необходимо ликвидировать острые воспалительные явления. </w:t>
      </w:r>
    </w:p>
    <w:p w:rsidR="005B47B3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лечении </w:t>
      </w:r>
      <w:r w:rsidR="005B47B3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прово</w:t>
      </w:r>
      <w:r w:rsidR="005B47B3" w:rsidRPr="002C0FBF">
        <w:rPr>
          <w:sz w:val="24"/>
          <w:szCs w:val="24"/>
        </w:rPr>
        <w:t>дят комплексное лечение</w:t>
      </w:r>
      <w:r w:rsidR="00A82146" w:rsidRPr="002C0FBF">
        <w:rPr>
          <w:sz w:val="24"/>
          <w:szCs w:val="24"/>
        </w:rPr>
        <w:t>, включающее в себя</w:t>
      </w:r>
      <w:r w:rsidR="00346797" w:rsidRPr="002C0FBF">
        <w:rPr>
          <w:sz w:val="24"/>
          <w:szCs w:val="24"/>
        </w:rPr>
        <w:t xml:space="preserve"> ревизию и при необходимости</w:t>
      </w:r>
      <w:r w:rsidR="00A82146" w:rsidRPr="002C0FBF">
        <w:rPr>
          <w:sz w:val="24"/>
          <w:szCs w:val="24"/>
        </w:rPr>
        <w:t xml:space="preserve">кюретаж лунки, медикаментозную терапию (общую и местную), физиотерапию. </w:t>
      </w:r>
    </w:p>
    <w:p w:rsidR="00346797" w:rsidRPr="002C0FBF" w:rsidRDefault="004C72D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</w:t>
      </w:r>
      <w:r w:rsidR="00D105A8" w:rsidRPr="002C0FBF">
        <w:rPr>
          <w:sz w:val="24"/>
          <w:szCs w:val="24"/>
        </w:rPr>
        <w:t>осле выполненного местного об</w:t>
      </w:r>
      <w:r w:rsidR="005B47B3" w:rsidRPr="002C0FBF">
        <w:rPr>
          <w:sz w:val="24"/>
          <w:szCs w:val="24"/>
        </w:rPr>
        <w:t>езболивания пер</w:t>
      </w:r>
      <w:r w:rsidR="00377B58" w:rsidRPr="002C0FBF">
        <w:rPr>
          <w:sz w:val="24"/>
          <w:szCs w:val="24"/>
        </w:rPr>
        <w:t>е</w:t>
      </w:r>
      <w:r w:rsidR="005B47B3" w:rsidRPr="002C0FBF">
        <w:rPr>
          <w:sz w:val="24"/>
          <w:szCs w:val="24"/>
        </w:rPr>
        <w:t>ходят к обработке раны.</w:t>
      </w:r>
      <w:r w:rsidR="00346797" w:rsidRPr="002C0FBF">
        <w:rPr>
          <w:sz w:val="24"/>
          <w:szCs w:val="24"/>
        </w:rPr>
        <w:t xml:space="preserve"> Для местного обезболивания преимущественно используются местные анестетики либо без добавки эпинефрина гидрохлорида, либо с минимальным его количеством. Использование высоких доз вазоконстриктора приводит к нарастанию тканевой гипоксии с возможным усилением воспалительного компонента за счет активизации анаэробных патогенов.</w:t>
      </w:r>
      <w:r w:rsidR="005B47B3" w:rsidRPr="002C0FBF">
        <w:rPr>
          <w:sz w:val="24"/>
          <w:szCs w:val="24"/>
        </w:rPr>
        <w:t xml:space="preserve"> С помощью шприца с </w:t>
      </w:r>
      <w:r w:rsidR="00346797" w:rsidRPr="002C0FBF">
        <w:rPr>
          <w:sz w:val="24"/>
          <w:szCs w:val="24"/>
        </w:rPr>
        <w:t>ирригационной</w:t>
      </w:r>
      <w:r w:rsidR="005B47B3" w:rsidRPr="002C0FBF">
        <w:rPr>
          <w:sz w:val="24"/>
          <w:szCs w:val="24"/>
        </w:rPr>
        <w:t xml:space="preserve"> иглой струей теплого раствора антисептика (перекись водорода, </w:t>
      </w:r>
      <w:r w:rsidR="00346797" w:rsidRPr="002C0FBF">
        <w:rPr>
          <w:sz w:val="24"/>
          <w:szCs w:val="24"/>
        </w:rPr>
        <w:t>бетадин</w:t>
      </w:r>
      <w:r w:rsidR="005B47B3" w:rsidRPr="002C0FBF">
        <w:rPr>
          <w:sz w:val="24"/>
          <w:szCs w:val="24"/>
        </w:rPr>
        <w:t>, хлоргексидин, этакридиналактат</w:t>
      </w:r>
      <w:r w:rsidR="00377B58" w:rsidRPr="002C0FBF">
        <w:rPr>
          <w:sz w:val="24"/>
          <w:szCs w:val="24"/>
        </w:rPr>
        <w:t>, перманганат калия) вымывают из альвеолы частицы р</w:t>
      </w:r>
      <w:r w:rsidR="005B47B3" w:rsidRPr="002C0FBF">
        <w:rPr>
          <w:sz w:val="24"/>
          <w:szCs w:val="24"/>
        </w:rPr>
        <w:t xml:space="preserve">аспавшегося сгустка </w:t>
      </w:r>
      <w:r w:rsidR="00377B58" w:rsidRPr="002C0FBF">
        <w:rPr>
          <w:sz w:val="24"/>
          <w:szCs w:val="24"/>
        </w:rPr>
        <w:t xml:space="preserve">крови, </w:t>
      </w:r>
      <w:r w:rsidR="00F90628" w:rsidRPr="002C0FBF">
        <w:rPr>
          <w:sz w:val="24"/>
          <w:szCs w:val="24"/>
        </w:rPr>
        <w:t>остатки пищи.</w:t>
      </w:r>
      <w:r w:rsidR="00377B58" w:rsidRPr="002C0FBF">
        <w:rPr>
          <w:sz w:val="24"/>
          <w:szCs w:val="24"/>
        </w:rPr>
        <w:t xml:space="preserve"> Затем остро</w:t>
      </w:r>
      <w:r w:rsidR="005B47B3" w:rsidRPr="002C0FBF">
        <w:rPr>
          <w:sz w:val="24"/>
          <w:szCs w:val="24"/>
        </w:rPr>
        <w:t>й хирургической ло</w:t>
      </w:r>
      <w:r w:rsidR="00377B58" w:rsidRPr="002C0FBF">
        <w:rPr>
          <w:sz w:val="24"/>
          <w:szCs w:val="24"/>
        </w:rPr>
        <w:t>ж</w:t>
      </w:r>
      <w:r w:rsidR="005B47B3" w:rsidRPr="002C0FBF">
        <w:rPr>
          <w:sz w:val="24"/>
          <w:szCs w:val="24"/>
        </w:rPr>
        <w:t>ечкой удаляют из нее остатки разлож</w:t>
      </w:r>
      <w:r w:rsidR="00377B58" w:rsidRPr="002C0FBF">
        <w:rPr>
          <w:sz w:val="24"/>
          <w:szCs w:val="24"/>
        </w:rPr>
        <w:t>ившегося сгустка крови, грануляц</w:t>
      </w:r>
      <w:r w:rsidR="005B47B3" w:rsidRPr="002C0FBF">
        <w:rPr>
          <w:sz w:val="24"/>
          <w:szCs w:val="24"/>
        </w:rPr>
        <w:t>ионну</w:t>
      </w:r>
      <w:r w:rsidR="00F90628" w:rsidRPr="002C0FBF">
        <w:rPr>
          <w:sz w:val="24"/>
          <w:szCs w:val="24"/>
        </w:rPr>
        <w:t>ю ткань, осколки кости, зуба.</w:t>
      </w:r>
      <w:r w:rsidR="00FC1AA7" w:rsidRPr="002C0FBF">
        <w:rPr>
          <w:sz w:val="24"/>
          <w:szCs w:val="24"/>
        </w:rPr>
        <w:t xml:space="preserve"> Некоторые авторы научных публикаций утверждают, что в первые дни развития альвеолита можно ограничиться тщательным промыванием лунки антисептическими растворами и не проводить кюретаж лунки, который, по их мнению, усиливает болевой синдром из-за нанесения лунке дополнительной травмы. </w:t>
      </w:r>
      <w:r w:rsidR="00C662CC" w:rsidRPr="002C0FBF">
        <w:rPr>
          <w:sz w:val="24"/>
          <w:szCs w:val="24"/>
        </w:rPr>
        <w:t>Возможно применение протеолитических ферментов для очистки лунки от некротизированных тканей.</w:t>
      </w:r>
      <w:r w:rsidR="00FC1AA7" w:rsidRPr="002C0FBF">
        <w:rPr>
          <w:sz w:val="24"/>
          <w:szCs w:val="24"/>
        </w:rPr>
        <w:t xml:space="preserve">Далее </w:t>
      </w:r>
      <w:r w:rsidR="00FC1AA7" w:rsidRPr="002C0FBF">
        <w:rPr>
          <w:sz w:val="24"/>
          <w:szCs w:val="24"/>
        </w:rPr>
        <w:lastRenderedPageBreak/>
        <w:t>д</w:t>
      </w:r>
      <w:r w:rsidR="00EB5791" w:rsidRPr="002C0FBF">
        <w:rPr>
          <w:sz w:val="24"/>
          <w:szCs w:val="24"/>
        </w:rPr>
        <w:t xml:space="preserve">обиваются по возможности формирования кровяного сгустка. </w:t>
      </w:r>
      <w:r w:rsidR="00346797" w:rsidRPr="002C0FBF">
        <w:rPr>
          <w:sz w:val="24"/>
          <w:szCs w:val="24"/>
        </w:rPr>
        <w:t>При наличии «сухой лунки» в</w:t>
      </w:r>
      <w:r w:rsidR="00F90628" w:rsidRPr="002C0FBF">
        <w:rPr>
          <w:sz w:val="24"/>
          <w:szCs w:val="24"/>
        </w:rPr>
        <w:t xml:space="preserve"> лунку вводят губку или турун</w:t>
      </w:r>
      <w:r w:rsidR="00346797" w:rsidRPr="002C0FBF">
        <w:rPr>
          <w:sz w:val="24"/>
          <w:szCs w:val="24"/>
        </w:rPr>
        <w:t>ду, пропитанную обезболивающими</w:t>
      </w:r>
      <w:r w:rsidR="00F90628" w:rsidRPr="002C0FBF">
        <w:rPr>
          <w:sz w:val="24"/>
          <w:szCs w:val="24"/>
        </w:rPr>
        <w:t xml:space="preserve"> или </w:t>
      </w:r>
      <w:r w:rsidR="00346797" w:rsidRPr="002C0FBF">
        <w:rPr>
          <w:sz w:val="24"/>
          <w:szCs w:val="24"/>
        </w:rPr>
        <w:t>антисептическими</w:t>
      </w:r>
      <w:r w:rsidR="00F90628" w:rsidRPr="002C0FBF">
        <w:rPr>
          <w:sz w:val="24"/>
          <w:szCs w:val="24"/>
        </w:rPr>
        <w:t xml:space="preserve"> препаратами (например, йодоформн</w:t>
      </w:r>
      <w:r w:rsidR="00CF03BB" w:rsidRPr="002C0FBF">
        <w:rPr>
          <w:sz w:val="24"/>
          <w:szCs w:val="24"/>
        </w:rPr>
        <w:t xml:space="preserve">ая турунда, </w:t>
      </w:r>
      <w:r w:rsidR="0018648D" w:rsidRPr="002C0FBF">
        <w:rPr>
          <w:sz w:val="24"/>
          <w:szCs w:val="24"/>
        </w:rPr>
        <w:t>различные губки, пропитанные йод-содержащими препаратами и др.</w:t>
      </w:r>
      <w:r w:rsidR="00CF03BB" w:rsidRPr="002C0FBF">
        <w:rPr>
          <w:sz w:val="24"/>
          <w:szCs w:val="24"/>
        </w:rPr>
        <w:t>).</w:t>
      </w:r>
      <w:r w:rsidR="00F90628" w:rsidRPr="002C0FBF">
        <w:rPr>
          <w:sz w:val="24"/>
          <w:szCs w:val="24"/>
        </w:rPr>
        <w:t xml:space="preserve"> Также применяют различные пасты с</w:t>
      </w:r>
      <w:r w:rsidR="00CF03BB" w:rsidRPr="002C0FBF">
        <w:rPr>
          <w:sz w:val="24"/>
          <w:szCs w:val="24"/>
        </w:rPr>
        <w:t xml:space="preserve"> антибиотиками</w:t>
      </w:r>
      <w:r w:rsidR="00EB5791" w:rsidRPr="002C0FBF">
        <w:rPr>
          <w:sz w:val="24"/>
          <w:szCs w:val="24"/>
        </w:rPr>
        <w:t xml:space="preserve">. </w:t>
      </w:r>
    </w:p>
    <w:p w:rsidR="00111DE7" w:rsidRPr="002C0FBF" w:rsidRDefault="00EE410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своевременном обращениипациента за врачебной помощью в первые дни развития альвеолита, </w:t>
      </w:r>
      <w:r w:rsidR="00111DE7" w:rsidRPr="002C0FBF">
        <w:rPr>
          <w:sz w:val="24"/>
          <w:szCs w:val="24"/>
        </w:rPr>
        <w:t>после такого лечения боль в альвеоле не возобновляется</w:t>
      </w:r>
      <w:r w:rsidR="00F14994" w:rsidRPr="002C0FBF">
        <w:rPr>
          <w:sz w:val="24"/>
          <w:szCs w:val="24"/>
        </w:rPr>
        <w:t xml:space="preserve"> и воспалительный процесс начинает стихать спустя 2-3 дня. При позднем обращении пациента к врачу или наличии сопутствующей общесоматической патологии воспаление лунки может длиться до 10 дней.</w:t>
      </w:r>
    </w:p>
    <w:p w:rsidR="00AE7A7D" w:rsidRPr="002C0FBF" w:rsidRDefault="008729D2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очищения альвеолы от нек</w:t>
      </w:r>
      <w:r w:rsidR="00AE7A7D" w:rsidRPr="002C0FBF">
        <w:rPr>
          <w:sz w:val="24"/>
          <w:szCs w:val="24"/>
        </w:rPr>
        <w:t>р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>тического распада исп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 xml:space="preserve">льзуют протеолитические </w:t>
      </w:r>
      <w:r w:rsidR="00346797" w:rsidRPr="002C0FBF">
        <w:rPr>
          <w:sz w:val="24"/>
          <w:szCs w:val="24"/>
        </w:rPr>
        <w:t>и иммобилизированные</w:t>
      </w:r>
      <w:r w:rsidR="00AE7A7D" w:rsidRPr="002C0FBF">
        <w:rPr>
          <w:sz w:val="24"/>
          <w:szCs w:val="24"/>
        </w:rPr>
        <w:t>ферменты. Полоску марли, обильно смоченнуюраст</w:t>
      </w:r>
      <w:r w:rsidRPr="002C0FBF">
        <w:rPr>
          <w:sz w:val="24"/>
          <w:szCs w:val="24"/>
        </w:rPr>
        <w:t>в</w:t>
      </w:r>
      <w:r w:rsidR="00AE7A7D" w:rsidRPr="002C0FBF">
        <w:rPr>
          <w:sz w:val="24"/>
          <w:szCs w:val="24"/>
        </w:rPr>
        <w:t>ором кристаллического трипсина или химотрипс</w:t>
      </w:r>
      <w:r w:rsidRPr="002C0FBF">
        <w:rPr>
          <w:sz w:val="24"/>
          <w:szCs w:val="24"/>
        </w:rPr>
        <w:t>ина,помещают в альвеолу. Действ</w:t>
      </w:r>
      <w:r w:rsidR="00AE7A7D" w:rsidRPr="002C0FBF">
        <w:rPr>
          <w:sz w:val="24"/>
          <w:szCs w:val="24"/>
        </w:rPr>
        <w:t>уя на денатурированные белки ирасщепляя оме</w:t>
      </w:r>
      <w:r w:rsidRPr="002C0FBF">
        <w:rPr>
          <w:sz w:val="24"/>
          <w:szCs w:val="24"/>
        </w:rPr>
        <w:t>р</w:t>
      </w:r>
      <w:r w:rsidR="00AE7A7D" w:rsidRPr="002C0FBF">
        <w:rPr>
          <w:sz w:val="24"/>
          <w:szCs w:val="24"/>
        </w:rPr>
        <w:t>твевшую ткань, они очищают раневую пове</w:t>
      </w:r>
      <w:r w:rsidRPr="002C0FBF">
        <w:rPr>
          <w:sz w:val="24"/>
          <w:szCs w:val="24"/>
        </w:rPr>
        <w:t>рхность, ослабляют воспалительн</w:t>
      </w:r>
      <w:r w:rsidR="00AE7A7D" w:rsidRPr="002C0FBF">
        <w:rPr>
          <w:sz w:val="24"/>
          <w:szCs w:val="24"/>
        </w:rPr>
        <w:t>ую ре</w:t>
      </w:r>
      <w:r w:rsidRPr="002C0FBF">
        <w:rPr>
          <w:sz w:val="24"/>
          <w:szCs w:val="24"/>
        </w:rPr>
        <w:t>а</w:t>
      </w:r>
      <w:r w:rsidR="00AE7A7D" w:rsidRPr="002C0FBF">
        <w:rPr>
          <w:sz w:val="24"/>
          <w:szCs w:val="24"/>
        </w:rPr>
        <w:t>кцию.</w:t>
      </w:r>
    </w:p>
    <w:p w:rsidR="00346797" w:rsidRPr="002C0FBF" w:rsidRDefault="00AC792F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уменьшения болевых ощущений</w:t>
      </w:r>
      <w:r w:rsidR="008729D2" w:rsidRPr="002C0FBF">
        <w:rPr>
          <w:sz w:val="24"/>
          <w:szCs w:val="24"/>
        </w:rPr>
        <w:t xml:space="preserve"> при</w:t>
      </w:r>
      <w:r w:rsidR="00346797" w:rsidRPr="002C0FBF">
        <w:rPr>
          <w:sz w:val="24"/>
          <w:szCs w:val="24"/>
        </w:rPr>
        <w:t xml:space="preserve">меняют </w:t>
      </w:r>
      <w:r w:rsidR="00AE7A7D" w:rsidRPr="002C0FBF">
        <w:rPr>
          <w:sz w:val="24"/>
          <w:szCs w:val="24"/>
        </w:rPr>
        <w:t>блокаду</w:t>
      </w:r>
      <w:r w:rsidR="00346797" w:rsidRPr="002C0FBF">
        <w:rPr>
          <w:sz w:val="24"/>
          <w:szCs w:val="24"/>
        </w:rPr>
        <w:t xml:space="preserve"> местными анестетиками</w:t>
      </w:r>
      <w:r w:rsidR="00AE7A7D" w:rsidRPr="002C0FBF">
        <w:rPr>
          <w:sz w:val="24"/>
          <w:szCs w:val="24"/>
        </w:rPr>
        <w:t>. В мягкие ткани, окружающие воспаленную альвео</w:t>
      </w:r>
      <w:r w:rsidR="00F14994" w:rsidRPr="002C0FBF">
        <w:rPr>
          <w:sz w:val="24"/>
          <w:szCs w:val="24"/>
        </w:rPr>
        <w:t>лу, вводят 5-10 мл</w:t>
      </w:r>
      <w:r w:rsidR="00AE7A7D" w:rsidRPr="002C0FBF">
        <w:rPr>
          <w:sz w:val="24"/>
          <w:szCs w:val="24"/>
        </w:rPr>
        <w:t xml:space="preserve"> анестетика. </w:t>
      </w:r>
      <w:r w:rsidR="002325DB" w:rsidRPr="002C0FBF">
        <w:rPr>
          <w:sz w:val="24"/>
          <w:szCs w:val="24"/>
        </w:rPr>
        <w:t>Как правило, использую</w:t>
      </w:r>
      <w:r w:rsidR="00346797" w:rsidRPr="002C0FBF">
        <w:rPr>
          <w:sz w:val="24"/>
          <w:szCs w:val="24"/>
        </w:rPr>
        <w:t xml:space="preserve">тся анестетики пониженной (1-2%) концентрацией, без добавления эпинефрина, нагретые до температуры тела. При иррадиации болей по ходу ветвей тройничного нерва возможно выполнение блокад по типу проводниковой анестезии. 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Если боль и воспалительные явления сохраняются, через </w:t>
      </w:r>
      <w:r w:rsidR="00F14994" w:rsidRPr="002C0FBF">
        <w:rPr>
          <w:sz w:val="24"/>
          <w:szCs w:val="24"/>
        </w:rPr>
        <w:t>2 дня</w:t>
      </w:r>
      <w:r w:rsidRPr="002C0FBF">
        <w:rPr>
          <w:sz w:val="24"/>
          <w:szCs w:val="24"/>
        </w:rPr>
        <w:t xml:space="preserve"> блокаду повторяют. Применяю</w:t>
      </w:r>
      <w:r w:rsidR="008729D2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один из видов физического лечения</w:t>
      </w:r>
      <w:r w:rsidR="00346797" w:rsidRPr="002C0FBF">
        <w:rPr>
          <w:sz w:val="24"/>
          <w:szCs w:val="24"/>
        </w:rPr>
        <w:t xml:space="preserve"> или их комбинацию: фл</w:t>
      </w:r>
      <w:r w:rsidR="002325DB" w:rsidRPr="002C0FBF">
        <w:rPr>
          <w:sz w:val="24"/>
          <w:szCs w:val="24"/>
        </w:rPr>
        <w:t>ю</w:t>
      </w:r>
      <w:r w:rsidRPr="002C0FBF">
        <w:rPr>
          <w:sz w:val="24"/>
          <w:szCs w:val="24"/>
        </w:rPr>
        <w:t>ктуоризацию, микроволновую терапию,</w:t>
      </w:r>
      <w:r w:rsidR="00346797" w:rsidRPr="002C0FBF">
        <w:rPr>
          <w:sz w:val="24"/>
          <w:szCs w:val="24"/>
        </w:rPr>
        <w:t>магнитотерапию,</w:t>
      </w:r>
      <w:r w:rsidRPr="002C0FBF">
        <w:rPr>
          <w:sz w:val="24"/>
          <w:szCs w:val="24"/>
        </w:rPr>
        <w:t xml:space="preserve"> локальное ультрафиолетовое облучение, лучи гелий-неонового лазера. Рекомендуют 4-6 ра</w:t>
      </w:r>
      <w:r w:rsidR="002B0C2C" w:rsidRPr="002C0FBF">
        <w:rPr>
          <w:sz w:val="24"/>
          <w:szCs w:val="24"/>
        </w:rPr>
        <w:t xml:space="preserve">з в день ванночки для </w:t>
      </w:r>
      <w:r w:rsidR="008729D2" w:rsidRPr="002C0FBF">
        <w:rPr>
          <w:sz w:val="24"/>
          <w:szCs w:val="24"/>
        </w:rPr>
        <w:t>рт</w:t>
      </w:r>
      <w:r w:rsidRPr="002C0FBF">
        <w:rPr>
          <w:sz w:val="24"/>
          <w:szCs w:val="24"/>
        </w:rPr>
        <w:t xml:space="preserve">а с теплым </w:t>
      </w:r>
      <w:r w:rsidR="008729D2" w:rsidRPr="002C0FBF">
        <w:rPr>
          <w:sz w:val="24"/>
          <w:szCs w:val="24"/>
        </w:rPr>
        <w:t xml:space="preserve">(40-42 градусов С) раствором </w:t>
      </w:r>
      <w:r w:rsidR="00346797" w:rsidRPr="002C0FBF">
        <w:rPr>
          <w:sz w:val="24"/>
          <w:szCs w:val="24"/>
        </w:rPr>
        <w:t>антисептиков</w:t>
      </w:r>
      <w:r w:rsidRPr="002C0FBF">
        <w:rPr>
          <w:sz w:val="24"/>
          <w:szCs w:val="24"/>
        </w:rPr>
        <w:t xml:space="preserve">. Внутрь назначают </w:t>
      </w:r>
      <w:r w:rsidR="00AC792F" w:rsidRPr="002C0FBF">
        <w:rPr>
          <w:sz w:val="24"/>
          <w:szCs w:val="24"/>
        </w:rPr>
        <w:t xml:space="preserve">сульфаниламидные препараты, </w:t>
      </w:r>
      <w:r w:rsidR="00B4103F" w:rsidRPr="002C0FBF">
        <w:rPr>
          <w:sz w:val="24"/>
          <w:szCs w:val="24"/>
        </w:rPr>
        <w:t>антибиотики</w:t>
      </w:r>
      <w:r w:rsidR="00F31160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анальгетики, витамины.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Местное</w:t>
      </w:r>
      <w:r w:rsidR="00A74473" w:rsidRPr="002C0FBF">
        <w:rPr>
          <w:sz w:val="24"/>
          <w:szCs w:val="24"/>
        </w:rPr>
        <w:t xml:space="preserve"> в</w:t>
      </w:r>
      <w:r w:rsidRPr="002C0FBF">
        <w:rPr>
          <w:sz w:val="24"/>
          <w:szCs w:val="24"/>
        </w:rPr>
        <w:t xml:space="preserve">оздействие на </w:t>
      </w:r>
      <w:r w:rsidR="008729D2" w:rsidRPr="002C0FBF">
        <w:rPr>
          <w:sz w:val="24"/>
          <w:szCs w:val="24"/>
        </w:rPr>
        <w:t>воспалительный</w:t>
      </w:r>
      <w:r w:rsidRPr="002C0FBF">
        <w:rPr>
          <w:sz w:val="24"/>
          <w:szCs w:val="24"/>
        </w:rPr>
        <w:t xml:space="preserve"> очаг </w:t>
      </w:r>
      <w:r w:rsidR="0025677E" w:rsidRPr="002C0FBF">
        <w:rPr>
          <w:sz w:val="24"/>
          <w:szCs w:val="24"/>
        </w:rPr>
        <w:t xml:space="preserve">(обработка альвеолы </w:t>
      </w:r>
      <w:r w:rsidR="00A74473" w:rsidRPr="002C0FBF">
        <w:rPr>
          <w:sz w:val="24"/>
          <w:szCs w:val="24"/>
        </w:rPr>
        <w:t>антисептиками</w:t>
      </w:r>
      <w:r w:rsidR="0025677E" w:rsidRPr="002C0FBF">
        <w:rPr>
          <w:sz w:val="24"/>
          <w:szCs w:val="24"/>
        </w:rPr>
        <w:t>, блокады и смена повязки) проводят ежедневно ил</w:t>
      </w:r>
      <w:r w:rsidR="00A74473" w:rsidRPr="002C0FBF">
        <w:rPr>
          <w:sz w:val="24"/>
          <w:szCs w:val="24"/>
        </w:rPr>
        <w:t>и чер</w:t>
      </w:r>
      <w:r w:rsidR="0025677E" w:rsidRPr="002C0FBF">
        <w:rPr>
          <w:sz w:val="24"/>
          <w:szCs w:val="24"/>
        </w:rPr>
        <w:t xml:space="preserve">ез день до полного </w:t>
      </w:r>
      <w:r w:rsidR="00A74473" w:rsidRPr="002C0FBF">
        <w:rPr>
          <w:sz w:val="24"/>
          <w:szCs w:val="24"/>
        </w:rPr>
        <w:t>прекращения</w:t>
      </w:r>
      <w:r w:rsidR="0025677E" w:rsidRPr="002C0FBF">
        <w:rPr>
          <w:sz w:val="24"/>
          <w:szCs w:val="24"/>
        </w:rPr>
        <w:t xml:space="preserve"> боли. Через</w:t>
      </w:r>
      <w:r w:rsidR="00A74473" w:rsidRPr="002C0FBF">
        <w:rPr>
          <w:sz w:val="24"/>
          <w:szCs w:val="24"/>
        </w:rPr>
        <w:t xml:space="preserve"> 2 нед</w:t>
      </w:r>
      <w:r w:rsidR="008729D2" w:rsidRPr="002C0FBF">
        <w:rPr>
          <w:sz w:val="24"/>
          <w:szCs w:val="24"/>
        </w:rPr>
        <w:t>ели десна приобретает но</w:t>
      </w:r>
      <w:r w:rsidR="00A74473" w:rsidRPr="002C0FBF">
        <w:rPr>
          <w:sz w:val="24"/>
          <w:szCs w:val="24"/>
        </w:rPr>
        <w:t>рма</w:t>
      </w:r>
      <w:r w:rsidR="0025677E" w:rsidRPr="002C0FBF">
        <w:rPr>
          <w:sz w:val="24"/>
          <w:szCs w:val="24"/>
        </w:rPr>
        <w:t>льную окрас</w:t>
      </w:r>
      <w:r w:rsidR="00A74473" w:rsidRPr="002C0FBF">
        <w:rPr>
          <w:sz w:val="24"/>
          <w:szCs w:val="24"/>
        </w:rPr>
        <w:t>ку, исчезает отек, альвеола</w:t>
      </w:r>
      <w:r w:rsidR="0025677E" w:rsidRPr="002C0FBF">
        <w:rPr>
          <w:sz w:val="24"/>
          <w:szCs w:val="24"/>
        </w:rPr>
        <w:t xml:space="preserve"> заполняется грануляционной тканью, начинается ее эпител</w:t>
      </w:r>
      <w:r w:rsidR="00A74473" w:rsidRPr="002C0FBF">
        <w:rPr>
          <w:sz w:val="24"/>
          <w:szCs w:val="24"/>
        </w:rPr>
        <w:t>и</w:t>
      </w:r>
      <w:r w:rsidR="0025677E" w:rsidRPr="002C0FBF">
        <w:rPr>
          <w:sz w:val="24"/>
          <w:szCs w:val="24"/>
        </w:rPr>
        <w:t xml:space="preserve">зация. В дальнейшем процесс </w:t>
      </w:r>
      <w:r w:rsidR="008729D2" w:rsidRPr="002C0FBF">
        <w:rPr>
          <w:sz w:val="24"/>
          <w:szCs w:val="24"/>
        </w:rPr>
        <w:t>заживления альвеолы идет так же</w:t>
      </w:r>
      <w:r w:rsidR="0025677E" w:rsidRPr="002C0FBF">
        <w:rPr>
          <w:sz w:val="24"/>
          <w:szCs w:val="24"/>
        </w:rPr>
        <w:t xml:space="preserve">, как при отсутствии </w:t>
      </w:r>
      <w:r w:rsidR="00A74473" w:rsidRPr="002C0FBF">
        <w:rPr>
          <w:sz w:val="24"/>
          <w:szCs w:val="24"/>
        </w:rPr>
        <w:t>осложнения</w:t>
      </w:r>
      <w:r w:rsidR="0025677E" w:rsidRPr="002C0FBF">
        <w:rPr>
          <w:sz w:val="24"/>
          <w:szCs w:val="24"/>
        </w:rPr>
        <w:t>. Когда в стенках альвеолы развивается гнойно-некротический восп</w:t>
      </w:r>
      <w:r w:rsidR="00A74473" w:rsidRPr="002C0FBF">
        <w:rPr>
          <w:sz w:val="24"/>
          <w:szCs w:val="24"/>
        </w:rPr>
        <w:t>алите</w:t>
      </w:r>
      <w:r w:rsidR="0025677E" w:rsidRPr="002C0FBF">
        <w:rPr>
          <w:sz w:val="24"/>
          <w:szCs w:val="24"/>
        </w:rPr>
        <w:t>л</w:t>
      </w:r>
      <w:r w:rsidR="00A74473" w:rsidRPr="002C0FBF">
        <w:rPr>
          <w:sz w:val="24"/>
          <w:szCs w:val="24"/>
        </w:rPr>
        <w:t>ь</w:t>
      </w:r>
      <w:r w:rsidR="0025677E" w:rsidRPr="002C0FBF">
        <w:rPr>
          <w:sz w:val="24"/>
          <w:szCs w:val="24"/>
        </w:rPr>
        <w:t xml:space="preserve">ный процесс, то, несмотря на активное лечение альвеолита, боль и воспалительные явления не </w:t>
      </w:r>
      <w:r w:rsidR="00A74473" w:rsidRPr="002C0FBF">
        <w:rPr>
          <w:sz w:val="24"/>
          <w:szCs w:val="24"/>
        </w:rPr>
        <w:t>прекращаются</w:t>
      </w:r>
      <w:r w:rsidR="0025677E" w:rsidRPr="002C0FBF">
        <w:rPr>
          <w:sz w:val="24"/>
          <w:szCs w:val="24"/>
        </w:rPr>
        <w:t>. Это свидетельствует о развитии более тяжелого ос</w:t>
      </w:r>
      <w:r w:rsidR="00A74473" w:rsidRPr="002C0FBF">
        <w:rPr>
          <w:sz w:val="24"/>
          <w:szCs w:val="24"/>
        </w:rPr>
        <w:t>л</w:t>
      </w:r>
      <w:r w:rsidR="0025677E" w:rsidRPr="002C0FBF">
        <w:rPr>
          <w:sz w:val="24"/>
          <w:szCs w:val="24"/>
        </w:rPr>
        <w:t>ожнения-ограниче</w:t>
      </w:r>
      <w:r w:rsidR="00423BD1" w:rsidRPr="002C0FBF">
        <w:rPr>
          <w:sz w:val="24"/>
          <w:szCs w:val="24"/>
        </w:rPr>
        <w:t>нного остеомиелита челюсти</w:t>
      </w:r>
      <w:r w:rsidR="0025677E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ОРГАНИЗАЦИЯ </w:t>
      </w:r>
      <w:r w:rsidR="00A74473" w:rsidRPr="002C0FBF">
        <w:rPr>
          <w:i/>
          <w:iCs/>
          <w:sz w:val="24"/>
          <w:szCs w:val="24"/>
        </w:rPr>
        <w:t>МЕДИЦИНСКОЙ ПОМОЩИ ПАЦИЕНТАМ С АЛЬВЕОЛИТОМ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Лечение пациен</w:t>
      </w:r>
      <w:r w:rsidR="00A74473" w:rsidRPr="002C0FBF">
        <w:rPr>
          <w:sz w:val="24"/>
          <w:szCs w:val="24"/>
        </w:rPr>
        <w:t>тов с альвеоли</w:t>
      </w:r>
      <w:r w:rsidRPr="002C0FBF">
        <w:rPr>
          <w:sz w:val="24"/>
          <w:szCs w:val="24"/>
        </w:rPr>
        <w:t>том проводится в стоматологических медицинских организациях в условиях</w:t>
      </w:r>
      <w:r w:rsidR="00346797" w:rsidRPr="002C0FBF">
        <w:rPr>
          <w:sz w:val="24"/>
          <w:szCs w:val="24"/>
        </w:rPr>
        <w:t xml:space="preserve"> первичной специализированной медико-санитарной помощи. Как прапвило для оказания помощи привлекается врач-хирург-стоматолог или врач-челюстно-лицевой хирург</w:t>
      </w:r>
      <w:r w:rsidRPr="002C0FBF">
        <w:rPr>
          <w:sz w:val="24"/>
          <w:szCs w:val="24"/>
        </w:rPr>
        <w:t xml:space="preserve">. Перечень оборудования, стоматологических материалов и инструментов, необходимых для работы врача, представлены в </w:t>
      </w:r>
      <w:r w:rsidR="00BC6A43" w:rsidRPr="002C0FBF">
        <w:rPr>
          <w:sz w:val="24"/>
          <w:szCs w:val="24"/>
        </w:rPr>
        <w:t>П</w:t>
      </w:r>
      <w:r w:rsidRPr="002C0FBF">
        <w:rPr>
          <w:sz w:val="24"/>
          <w:szCs w:val="24"/>
        </w:rPr>
        <w:t>риложении 1.</w:t>
      </w:r>
    </w:p>
    <w:p w:rsidR="00337887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процессе оказания помощи принимает участие </w:t>
      </w:r>
      <w:r w:rsidR="00D60A4B" w:rsidRPr="002C0FBF">
        <w:rPr>
          <w:sz w:val="24"/>
          <w:szCs w:val="24"/>
        </w:rPr>
        <w:t>врач-физиотерапевт и</w:t>
      </w:r>
      <w:r w:rsidRPr="002C0FBF">
        <w:rPr>
          <w:sz w:val="24"/>
          <w:szCs w:val="24"/>
        </w:rPr>
        <w:t>средний медицинский персонал.</w:t>
      </w:r>
      <w:r w:rsidR="00337887" w:rsidRPr="002C0FBF">
        <w:rPr>
          <w:sz w:val="24"/>
          <w:szCs w:val="24"/>
        </w:rPr>
        <w:t xml:space="preserve"> Лечение пациентов с отягощенным аллергологическим анамнезом и с сопутствующей общесоматической патологией проводится челюстно-лицевыми хирургами в условиях стационара. При необходимости обеспечивается наблюдение врача-анестезиолога, реаниматолога, консультации врачей других специальностей в зависимости от общих заболеваний пациента.  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Перед медицинским вмешательством следует получить информированное д</w:t>
      </w:r>
      <w:r w:rsidR="00BC6A43" w:rsidRPr="002C0FBF">
        <w:rPr>
          <w:sz w:val="24"/>
          <w:szCs w:val="24"/>
        </w:rPr>
        <w:t>обровольное согласие пациента (Приложение 2</w:t>
      </w:r>
      <w:r w:rsidRPr="002C0FBF">
        <w:rPr>
          <w:sz w:val="24"/>
          <w:szCs w:val="24"/>
        </w:rPr>
        <w:t>).</w:t>
      </w:r>
    </w:p>
    <w:p w:rsidR="005050E7" w:rsidRPr="002C0FBF" w:rsidRDefault="005050E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11. ХАРАКТЕРИСТИКА ТРЕБОВАНИЙ </w:t>
      </w:r>
      <w:r w:rsidR="00FC1AA7" w:rsidRPr="002C0FBF">
        <w:rPr>
          <w:b/>
          <w:bCs/>
          <w:sz w:val="24"/>
          <w:szCs w:val="24"/>
        </w:rPr>
        <w:t xml:space="preserve">КЛИНИЧЕСКИХ </w:t>
      </w:r>
      <w:r w:rsidR="00FC1AA7" w:rsidRPr="002C0FBF">
        <w:rPr>
          <w:b/>
          <w:bCs/>
          <w:sz w:val="24"/>
          <w:szCs w:val="24"/>
        </w:rPr>
        <w:lastRenderedPageBreak/>
        <w:t>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 Модель пациента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Нозологическая форма:</w:t>
      </w:r>
      <w:r w:rsidR="00D60A4B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 xml:space="preserve"> челюсти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Стадия:</w:t>
      </w:r>
      <w:r w:rsidRPr="002C0FBF">
        <w:rPr>
          <w:sz w:val="24"/>
          <w:szCs w:val="24"/>
        </w:rPr>
        <w:t xml:space="preserve"> острая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Фаза:</w:t>
      </w:r>
      <w:r w:rsidRPr="002C0FBF">
        <w:rPr>
          <w:sz w:val="24"/>
          <w:szCs w:val="24"/>
        </w:rPr>
        <w:t xml:space="preserve"> любая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Осложнение: </w:t>
      </w:r>
      <w:r w:rsidRPr="002C0FBF">
        <w:rPr>
          <w:sz w:val="24"/>
          <w:szCs w:val="24"/>
        </w:rPr>
        <w:t>без осложнений.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>Код по МКБ-</w:t>
      </w:r>
      <w:r w:rsidRPr="002C0FBF">
        <w:rPr>
          <w:b/>
          <w:bCs/>
          <w:sz w:val="24"/>
          <w:szCs w:val="24"/>
          <w:lang w:val="en-US"/>
        </w:rPr>
        <w:t>C</w:t>
      </w:r>
      <w:r w:rsidRPr="002C0FBF">
        <w:rPr>
          <w:b/>
          <w:bCs/>
          <w:sz w:val="24"/>
          <w:szCs w:val="24"/>
        </w:rPr>
        <w:t>:</w:t>
      </w:r>
      <w:r w:rsidRPr="002C0FBF">
        <w:rPr>
          <w:i/>
          <w:iCs/>
          <w:sz w:val="24"/>
          <w:szCs w:val="24"/>
        </w:rPr>
        <w:t>К10</w:t>
      </w:r>
      <w:r w:rsidR="00D60A4B" w:rsidRPr="002C0FBF">
        <w:rPr>
          <w:i/>
          <w:iCs/>
          <w:sz w:val="24"/>
          <w:szCs w:val="24"/>
        </w:rPr>
        <w:t>.3</w:t>
      </w:r>
      <w:r w:rsidRPr="002C0FBF">
        <w:rPr>
          <w:i/>
          <w:iCs/>
          <w:sz w:val="24"/>
          <w:szCs w:val="24"/>
        </w:rPr>
        <w:t>2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7.1.1. Критерии и признаки, определяющие модель пациента:</w:t>
      </w:r>
    </w:p>
    <w:p w:rsidR="00C05080" w:rsidRPr="002C0FBF" w:rsidRDefault="00C05080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не прекращающаяся</w:t>
      </w:r>
      <w:r w:rsidR="00956791" w:rsidRPr="002C0FBF">
        <w:rPr>
          <w:sz w:val="24"/>
          <w:szCs w:val="24"/>
        </w:rPr>
        <w:t>резкая боль</w:t>
      </w:r>
      <w:r w:rsidR="00346797" w:rsidRPr="002C0FBF">
        <w:rPr>
          <w:sz w:val="24"/>
          <w:szCs w:val="24"/>
        </w:rPr>
        <w:t>,возника</w:t>
      </w:r>
      <w:r w:rsidR="005050E7" w:rsidRPr="002C0FBF">
        <w:rPr>
          <w:sz w:val="24"/>
          <w:szCs w:val="24"/>
        </w:rPr>
        <w:t>ющая после периода благополучия</w:t>
      </w:r>
      <w:r w:rsidR="00956791" w:rsidRPr="002C0FBF">
        <w:rPr>
          <w:sz w:val="24"/>
          <w:szCs w:val="24"/>
        </w:rPr>
        <w:t xml:space="preserve">через </w:t>
      </w:r>
      <w:r w:rsidR="00F14994" w:rsidRPr="002C0FBF">
        <w:rPr>
          <w:sz w:val="24"/>
          <w:szCs w:val="24"/>
        </w:rPr>
        <w:t>1-</w:t>
      </w:r>
      <w:r w:rsidRPr="002C0FBF">
        <w:rPr>
          <w:sz w:val="24"/>
          <w:szCs w:val="24"/>
        </w:rPr>
        <w:t>3 д</w:t>
      </w:r>
      <w:r w:rsidR="005C397F" w:rsidRPr="002C0FBF">
        <w:rPr>
          <w:sz w:val="24"/>
          <w:szCs w:val="24"/>
        </w:rPr>
        <w:t xml:space="preserve">ня после операции </w:t>
      </w:r>
      <w:r w:rsidRPr="002C0FBF">
        <w:rPr>
          <w:sz w:val="24"/>
          <w:szCs w:val="24"/>
        </w:rPr>
        <w:t>в области альвеолы удаленного зуба</w:t>
      </w:r>
      <w:r w:rsidR="00346797" w:rsidRPr="002C0FBF">
        <w:rPr>
          <w:sz w:val="24"/>
          <w:szCs w:val="24"/>
        </w:rPr>
        <w:t>, иррадиирующая в ухо, висок, шею</w:t>
      </w:r>
      <w:r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лунка удаленного зуба зияет, </w:t>
      </w:r>
      <w:r w:rsidR="00346797" w:rsidRPr="002C0FBF">
        <w:rPr>
          <w:sz w:val="24"/>
          <w:szCs w:val="24"/>
        </w:rPr>
        <w:t xml:space="preserve">покрыта серым налетом, </w:t>
      </w:r>
      <w:r w:rsidR="00937C2F" w:rsidRPr="002C0FBF">
        <w:rPr>
          <w:sz w:val="24"/>
          <w:szCs w:val="24"/>
        </w:rPr>
        <w:t xml:space="preserve">кровяной сгусток частично или полностью </w:t>
      </w:r>
      <w:r w:rsidR="00346797" w:rsidRPr="002C0FBF">
        <w:rPr>
          <w:sz w:val="24"/>
          <w:szCs w:val="24"/>
        </w:rPr>
        <w:t xml:space="preserve">некротизирован или </w:t>
      </w:r>
      <w:r w:rsidR="00937C2F" w:rsidRPr="002C0FBF">
        <w:rPr>
          <w:sz w:val="24"/>
          <w:szCs w:val="24"/>
        </w:rPr>
        <w:t xml:space="preserve">отсутствует, </w:t>
      </w:r>
      <w:r w:rsidRPr="002C0FBF">
        <w:rPr>
          <w:sz w:val="24"/>
          <w:szCs w:val="24"/>
        </w:rPr>
        <w:t xml:space="preserve">слизистая </w:t>
      </w:r>
      <w:r w:rsidR="00937C2F" w:rsidRPr="002C0FBF">
        <w:rPr>
          <w:sz w:val="24"/>
          <w:szCs w:val="24"/>
        </w:rPr>
        <w:t xml:space="preserve">оболочка </w:t>
      </w:r>
      <w:r w:rsidRPr="002C0FBF">
        <w:rPr>
          <w:sz w:val="24"/>
          <w:szCs w:val="24"/>
        </w:rPr>
        <w:t>гиперемирована, отечна</w:t>
      </w:r>
      <w:r w:rsidR="00937C2F" w:rsidRPr="002C0FBF">
        <w:rPr>
          <w:sz w:val="24"/>
          <w:szCs w:val="24"/>
        </w:rPr>
        <w:t>, лунка болезненная при пальпации</w:t>
      </w:r>
      <w:r w:rsidR="002E4CC5"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интенсивная постоянная боль с иррадиацией по ходу ветвей тройничного нерва, гнилос</w:t>
      </w:r>
      <w:r w:rsidR="00C05080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>ный запа</w:t>
      </w:r>
      <w:r w:rsidR="00C05080" w:rsidRPr="002C0FBF">
        <w:rPr>
          <w:sz w:val="24"/>
          <w:szCs w:val="24"/>
        </w:rPr>
        <w:t>х изо рта</w:t>
      </w:r>
      <w:r w:rsidR="002E4CC5" w:rsidRPr="002C0FBF">
        <w:rPr>
          <w:sz w:val="24"/>
          <w:szCs w:val="24"/>
        </w:rPr>
        <w:t>;</w:t>
      </w:r>
    </w:p>
    <w:p w:rsidR="002E4CC5" w:rsidRPr="002C0FBF" w:rsidRDefault="00C05080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увеличенные регионарные лимфатические уз</w:t>
      </w:r>
      <w:r w:rsidR="002E4CC5" w:rsidRPr="002C0FBF">
        <w:rPr>
          <w:sz w:val="24"/>
          <w:szCs w:val="24"/>
        </w:rPr>
        <w:t>л</w:t>
      </w:r>
      <w:r w:rsidRPr="002C0FBF">
        <w:rPr>
          <w:sz w:val="24"/>
          <w:szCs w:val="24"/>
        </w:rPr>
        <w:t>ы</w:t>
      </w:r>
      <w:r w:rsidR="002E4CC5" w:rsidRPr="002C0FBF">
        <w:rPr>
          <w:sz w:val="24"/>
          <w:szCs w:val="24"/>
        </w:rPr>
        <w:t>;</w:t>
      </w:r>
    </w:p>
    <w:p w:rsidR="002E4CC5" w:rsidRPr="002C0FBF" w:rsidRDefault="00937C2F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возможно</w:t>
      </w:r>
      <w:r w:rsidR="00A213CC" w:rsidRPr="002C0FBF">
        <w:rPr>
          <w:sz w:val="24"/>
          <w:szCs w:val="24"/>
        </w:rPr>
        <w:t>е</w:t>
      </w:r>
      <w:r w:rsidR="002E4CC5" w:rsidRPr="002C0FBF">
        <w:rPr>
          <w:sz w:val="24"/>
          <w:szCs w:val="24"/>
        </w:rPr>
        <w:t xml:space="preserve">повышение температуры тела, </w:t>
      </w:r>
      <w:r w:rsidR="00C05080" w:rsidRPr="002C0FBF">
        <w:rPr>
          <w:sz w:val="24"/>
          <w:szCs w:val="24"/>
        </w:rPr>
        <w:t xml:space="preserve">слабость и </w:t>
      </w:r>
      <w:r w:rsidR="002E4CC5" w:rsidRPr="002C0FBF">
        <w:rPr>
          <w:sz w:val="24"/>
          <w:szCs w:val="24"/>
        </w:rPr>
        <w:t>недомогание;</w:t>
      </w:r>
    </w:p>
    <w:p w:rsidR="002E4CC5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возможное </w:t>
      </w:r>
      <w:r w:rsidR="002E4CC5" w:rsidRPr="002C0FBF">
        <w:rPr>
          <w:sz w:val="24"/>
          <w:szCs w:val="24"/>
        </w:rPr>
        <w:t>изменен</w:t>
      </w:r>
      <w:r w:rsidR="00C05080" w:rsidRPr="002C0FBF">
        <w:rPr>
          <w:sz w:val="24"/>
          <w:szCs w:val="24"/>
        </w:rPr>
        <w:t>ие конфигурации лица</w:t>
      </w:r>
      <w:r w:rsidR="00346797" w:rsidRPr="002C0FBF">
        <w:rPr>
          <w:sz w:val="24"/>
          <w:szCs w:val="24"/>
        </w:rPr>
        <w:t xml:space="preserve"> за счет отека мягких тканей</w:t>
      </w:r>
      <w:r w:rsidR="00BC6A43" w:rsidRPr="002C0FBF">
        <w:rPr>
          <w:sz w:val="24"/>
          <w:szCs w:val="24"/>
        </w:rPr>
        <w:t xml:space="preserve">на стороне </w:t>
      </w:r>
      <w:r w:rsidR="00C05080" w:rsidRPr="002C0FBF">
        <w:rPr>
          <w:sz w:val="24"/>
          <w:szCs w:val="24"/>
        </w:rPr>
        <w:t>удаленного</w:t>
      </w:r>
      <w:r w:rsidRPr="002C0FBF">
        <w:rPr>
          <w:sz w:val="24"/>
          <w:szCs w:val="24"/>
        </w:rPr>
        <w:t xml:space="preserve"> зуба;</w:t>
      </w:r>
    </w:p>
    <w:p w:rsidR="00A213CC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после удаления нижних третьих (реже вторых) моляров</w:t>
      </w:r>
      <w:r w:rsidR="00F07AD3" w:rsidRPr="002C0FBF">
        <w:rPr>
          <w:sz w:val="24"/>
          <w:szCs w:val="24"/>
        </w:rPr>
        <w:t xml:space="preserve"> болезненное, ограниченное открывание рта.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7.1.2. Порядок включения пациента в </w:t>
      </w:r>
      <w:r w:rsidR="00FC1AA7" w:rsidRPr="002C0FBF">
        <w:rPr>
          <w:b/>
          <w:bCs/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Состояние пациента, удовлетворяющее критериям и признакам диагностики данной модели пациента.</w:t>
      </w:r>
    </w:p>
    <w:p w:rsidR="002E4CC5" w:rsidRPr="002C0FBF" w:rsidRDefault="002E4CC5" w:rsidP="00FB4280">
      <w:pPr>
        <w:shd w:val="clear" w:color="auto" w:fill="FFFFFF"/>
        <w:spacing w:before="120" w:after="120" w:line="240" w:lineRule="atLeast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7.1.3. Требования к диагностике амбулаторно-поликлинической</w:t>
      </w:r>
    </w:p>
    <w:tbl>
      <w:tblPr>
        <w:tblpPr w:leftFromText="180" w:rightFromText="180" w:vertAnchor="text" w:horzAnchor="page" w:tblpX="1289" w:tblpY="4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699"/>
        <w:gridCol w:w="2268"/>
      </w:tblGrid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99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Кратность</w:t>
            </w:r>
          </w:p>
          <w:p w:rsidR="002E4CC5" w:rsidRPr="002C0FBF" w:rsidRDefault="005050E7" w:rsidP="002C0FB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</w:t>
            </w:r>
            <w:r w:rsidR="002E4CC5" w:rsidRPr="002C0FBF">
              <w:rPr>
                <w:b/>
                <w:sz w:val="24"/>
                <w:szCs w:val="24"/>
              </w:rPr>
              <w:t>ыполнения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Визуальное исследование при патологии полости рта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органов полости рта            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челюстно-лицевой области                      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B02055" w:rsidRPr="002C0FBF" w:rsidTr="00D85B0E">
        <w:tc>
          <w:tcPr>
            <w:tcW w:w="2093" w:type="dxa"/>
          </w:tcPr>
          <w:p w:rsidR="00B02055" w:rsidRPr="002C0FBF" w:rsidRDefault="00B0205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A02.30.001</w:t>
            </w:r>
          </w:p>
        </w:tc>
        <w:tc>
          <w:tcPr>
            <w:tcW w:w="5699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2268" w:type="dxa"/>
          </w:tcPr>
          <w:p w:rsidR="00B02055" w:rsidRPr="002C0FBF" w:rsidRDefault="00346797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2268" w:type="dxa"/>
          </w:tcPr>
          <w:p w:rsidR="002E4CC5" w:rsidRPr="002C0FBF" w:rsidRDefault="00337887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Ортопантомография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D85B0E">
        <w:tc>
          <w:tcPr>
            <w:tcW w:w="2093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699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2268" w:type="dxa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82AE1" w:rsidRPr="002C0FBF" w:rsidTr="00D85B0E">
        <w:tc>
          <w:tcPr>
            <w:tcW w:w="2093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699" w:type="dxa"/>
          </w:tcPr>
          <w:p w:rsidR="00082AE1" w:rsidRPr="002C0FBF" w:rsidRDefault="00082AE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268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082AE1" w:rsidRPr="002C0FBF" w:rsidTr="00D85B0E">
        <w:tc>
          <w:tcPr>
            <w:tcW w:w="2093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699" w:type="dxa"/>
          </w:tcPr>
          <w:p w:rsidR="00082AE1" w:rsidRPr="002C0FBF" w:rsidRDefault="00082AE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268" w:type="dxa"/>
          </w:tcPr>
          <w:p w:rsidR="00082AE1" w:rsidRPr="002C0FBF" w:rsidRDefault="00082AE1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7.1.4. Характеристика алгоритмов и особенностей выполнения диагностических мероприятий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Диагностика направлена на установление диагноза, соответствующего модели пациента, исключение осложнений, определение возможности приступить к лечению без дополнительных диагностических и лечебно-профилактических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 этой целью производят сбор анамнеза, осмотр рта и зубов, а также другие необходимые исследования, результаты которых вносят в медицинскую карту стомато</w:t>
      </w:r>
      <w:r w:rsidR="00B02055" w:rsidRPr="002C0FBF">
        <w:rPr>
          <w:sz w:val="24"/>
          <w:szCs w:val="24"/>
        </w:rPr>
        <w:t>логического больного (форма 043/</w:t>
      </w:r>
      <w:r w:rsidRPr="002C0FBF">
        <w:rPr>
          <w:sz w:val="24"/>
          <w:szCs w:val="24"/>
        </w:rPr>
        <w:t>У)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Сбор анамнеза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сборе анамнеза выясняют наличие </w:t>
      </w:r>
      <w:r w:rsidR="00937C2F" w:rsidRPr="002C0FBF">
        <w:rPr>
          <w:sz w:val="24"/>
          <w:szCs w:val="24"/>
        </w:rPr>
        <w:t>и характер</w:t>
      </w:r>
      <w:r w:rsidRPr="002C0FBF">
        <w:rPr>
          <w:sz w:val="24"/>
          <w:szCs w:val="24"/>
        </w:rPr>
        <w:t xml:space="preserve"> жалоб, </w:t>
      </w:r>
      <w:r w:rsidR="00CE0EFA" w:rsidRPr="002C0FBF">
        <w:rPr>
          <w:sz w:val="24"/>
          <w:szCs w:val="24"/>
        </w:rPr>
        <w:t xml:space="preserve">давность возникновения заболевания и его течение, </w:t>
      </w:r>
      <w:r w:rsidR="0032025C" w:rsidRPr="002C0FBF">
        <w:rPr>
          <w:sz w:val="24"/>
          <w:szCs w:val="24"/>
        </w:rPr>
        <w:t xml:space="preserve">связь с ранее проведенным вмешательством, </w:t>
      </w:r>
      <w:r w:rsidR="00CE0EFA" w:rsidRPr="002C0FBF">
        <w:rPr>
          <w:sz w:val="24"/>
          <w:szCs w:val="24"/>
        </w:rPr>
        <w:t xml:space="preserve">проведенное ранее лечение или его отсутствие, </w:t>
      </w:r>
      <w:r w:rsidR="00560ED9" w:rsidRPr="002C0FBF">
        <w:rPr>
          <w:sz w:val="24"/>
          <w:szCs w:val="24"/>
        </w:rPr>
        <w:t>аллергологи</w:t>
      </w:r>
      <w:r w:rsidRPr="002C0FBF">
        <w:rPr>
          <w:sz w:val="24"/>
          <w:szCs w:val="24"/>
        </w:rPr>
        <w:t>ческий анамнез, наличие острых и хронических соматических заболеваний.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Выясняют осуществляет ли больной надлежащий гигиенический уход за ртом. Обращают внимание на отек мягких тканей, его локализацию и распространение.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Визуальное исследование, внешний осмотр челюстно-лицевой области, осмотр с помощью дополнительных инструментов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внешнем осмотре челюстно-лицевой области обращают внимание на конфигурацию</w:t>
      </w:r>
      <w:r w:rsidR="0032025C" w:rsidRPr="002C0FBF">
        <w:rPr>
          <w:sz w:val="24"/>
          <w:szCs w:val="24"/>
        </w:rPr>
        <w:t xml:space="preserve"> и симметрию</w:t>
      </w:r>
      <w:r w:rsidRPr="002C0FBF">
        <w:rPr>
          <w:sz w:val="24"/>
          <w:szCs w:val="24"/>
        </w:rPr>
        <w:t xml:space="preserve"> лица. При </w:t>
      </w:r>
      <w:r w:rsidR="00784CCD" w:rsidRPr="002C0FBF">
        <w:rPr>
          <w:sz w:val="24"/>
          <w:szCs w:val="24"/>
        </w:rPr>
        <w:t>альвеолите</w:t>
      </w:r>
      <w:r w:rsidR="00E21E5B" w:rsidRPr="002C0FBF">
        <w:rPr>
          <w:sz w:val="24"/>
          <w:szCs w:val="24"/>
        </w:rPr>
        <w:t>может отмечаться</w:t>
      </w:r>
      <w:r w:rsidR="008B65B1" w:rsidRPr="002C0FBF">
        <w:rPr>
          <w:sz w:val="24"/>
          <w:szCs w:val="24"/>
        </w:rPr>
        <w:t xml:space="preserve"> отек</w:t>
      </w:r>
      <w:r w:rsidR="00CE0EFA" w:rsidRPr="002C0FBF">
        <w:rPr>
          <w:sz w:val="24"/>
          <w:szCs w:val="24"/>
        </w:rPr>
        <w:t xml:space="preserve">мягких тканей </w:t>
      </w:r>
      <w:r w:rsidR="00CE0EFA" w:rsidRPr="002C0FBF">
        <w:rPr>
          <w:sz w:val="24"/>
          <w:szCs w:val="24"/>
        </w:rPr>
        <w:lastRenderedPageBreak/>
        <w:t>области, соответствующей удаленному зубу</w:t>
      </w:r>
      <w:r w:rsidR="00784CCD" w:rsidRPr="002C0FBF">
        <w:rPr>
          <w:sz w:val="24"/>
          <w:szCs w:val="24"/>
        </w:rPr>
        <w:t xml:space="preserve">. </w:t>
      </w:r>
      <w:r w:rsidR="00CE0EFA" w:rsidRPr="002C0FBF">
        <w:rPr>
          <w:sz w:val="24"/>
          <w:szCs w:val="24"/>
        </w:rPr>
        <w:t>К</w:t>
      </w:r>
      <w:r w:rsidR="00937C2F" w:rsidRPr="002C0FBF">
        <w:rPr>
          <w:sz w:val="24"/>
          <w:szCs w:val="24"/>
        </w:rPr>
        <w:t>о</w:t>
      </w:r>
      <w:r w:rsidR="00CE0EFA" w:rsidRPr="002C0FBF">
        <w:rPr>
          <w:sz w:val="24"/>
          <w:szCs w:val="24"/>
        </w:rPr>
        <w:t>жные покровы чистые</w:t>
      </w:r>
      <w:r w:rsidRPr="002C0FBF">
        <w:rPr>
          <w:sz w:val="24"/>
          <w:szCs w:val="24"/>
        </w:rPr>
        <w:t xml:space="preserve">, пальпируются увеличенные поднижнечелюстные лимфатические узлы. </w:t>
      </w:r>
      <w:r w:rsidR="00784CCD" w:rsidRPr="002C0FBF">
        <w:rPr>
          <w:sz w:val="24"/>
          <w:szCs w:val="24"/>
        </w:rPr>
        <w:t xml:space="preserve">Проводят </w:t>
      </w:r>
      <w:r w:rsidR="0032025C" w:rsidRPr="002C0FBF">
        <w:rPr>
          <w:sz w:val="24"/>
          <w:szCs w:val="24"/>
        </w:rPr>
        <w:t>электроодонтометрию или холодовую пробу</w:t>
      </w:r>
      <w:r w:rsidR="005A3F3F" w:rsidRPr="002C0FBF">
        <w:rPr>
          <w:sz w:val="24"/>
          <w:szCs w:val="24"/>
        </w:rPr>
        <w:t xml:space="preserve"> соседних с лункой зубов</w:t>
      </w:r>
      <w:r w:rsidR="002B0C2C" w:rsidRPr="002C0FBF">
        <w:rPr>
          <w:sz w:val="24"/>
          <w:szCs w:val="24"/>
        </w:rPr>
        <w:t xml:space="preserve">, </w:t>
      </w:r>
      <w:r w:rsidR="00784CCD" w:rsidRPr="002C0FBF">
        <w:rPr>
          <w:sz w:val="24"/>
          <w:szCs w:val="24"/>
        </w:rPr>
        <w:t>пальпацию</w:t>
      </w:r>
      <w:r w:rsidRPr="002C0FBF">
        <w:rPr>
          <w:sz w:val="24"/>
          <w:szCs w:val="24"/>
        </w:rPr>
        <w:t xml:space="preserve"> жевательных мышц, слюнных желез и височно-нижнечелюстного сустава. Оценивают степень открывания рта и болезненность.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осмотре рта оценивают состояни</w:t>
      </w:r>
      <w:r w:rsidR="00784CCD" w:rsidRPr="002C0FBF">
        <w:rPr>
          <w:sz w:val="24"/>
          <w:szCs w:val="24"/>
        </w:rPr>
        <w:t>е зубных рядов. Детально выясня</w:t>
      </w:r>
      <w:r w:rsidRPr="002C0FBF">
        <w:rPr>
          <w:sz w:val="24"/>
          <w:szCs w:val="24"/>
        </w:rPr>
        <w:t>ют причи</w:t>
      </w:r>
      <w:r w:rsidR="008B65B1" w:rsidRPr="002C0FBF">
        <w:rPr>
          <w:sz w:val="24"/>
          <w:szCs w:val="24"/>
        </w:rPr>
        <w:t>ну воспалительных явлений</w:t>
      </w:r>
      <w:r w:rsidRPr="002C0FBF">
        <w:rPr>
          <w:sz w:val="24"/>
          <w:szCs w:val="24"/>
        </w:rPr>
        <w:t xml:space="preserve">, появление боли в </w:t>
      </w:r>
      <w:r w:rsidR="008B65B1" w:rsidRPr="002C0FBF">
        <w:rPr>
          <w:sz w:val="24"/>
          <w:szCs w:val="24"/>
        </w:rPr>
        <w:t>альвеоле удаленного зуба</w:t>
      </w:r>
      <w:r w:rsidR="000A18ED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Оценивают воспалительные изменения слизистой оболочки по переходной складке.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Определяют гигиенический и пародонтологический индексы.</w:t>
      </w:r>
    </w:p>
    <w:p w:rsidR="002E4CC5" w:rsidRPr="002C0FBF" w:rsidRDefault="00784CCD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качестве дополнительных</w:t>
      </w:r>
      <w:r w:rsidR="002E4CC5" w:rsidRPr="002C0FBF">
        <w:rPr>
          <w:sz w:val="24"/>
          <w:szCs w:val="24"/>
        </w:rPr>
        <w:t xml:space="preserve"> метод</w:t>
      </w:r>
      <w:r w:rsidRPr="002C0FBF">
        <w:rPr>
          <w:sz w:val="24"/>
          <w:szCs w:val="24"/>
        </w:rPr>
        <w:t>ов об</w:t>
      </w:r>
      <w:r w:rsidR="002E4CC5" w:rsidRPr="002C0FBF">
        <w:rPr>
          <w:sz w:val="24"/>
          <w:szCs w:val="24"/>
        </w:rPr>
        <w:t>следования используют рентгенологический</w:t>
      </w:r>
      <w:r w:rsidRPr="002C0FBF">
        <w:rPr>
          <w:sz w:val="24"/>
          <w:szCs w:val="24"/>
        </w:rPr>
        <w:t>,микробиологический, лабораторный метод</w:t>
      </w:r>
      <w:r w:rsidR="002E4CC5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7.1.5. Требования к лечению амбулаторно-поликлиническому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3"/>
        <w:gridCol w:w="5778"/>
        <w:gridCol w:w="1701"/>
      </w:tblGrid>
      <w:tr w:rsidR="002E4CC5" w:rsidRPr="002C0FBF" w:rsidTr="00D85B0E">
        <w:tc>
          <w:tcPr>
            <w:tcW w:w="2153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78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Кратность</w:t>
            </w:r>
          </w:p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А11.07.011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 13.30.007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Наложение повязки при операциях на органах полости рта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Хирургическая обработка раны или инфицированной ткани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600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404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A16.07.013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кюретаж лунки удаленного зуба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Магнитотерапия при патологии полости рта и зубов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Дарсонвализация при патологии полости рта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Флюктуоризация при патологии полости рта и зубов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D85B0E">
        <w:trPr>
          <w:trHeight w:val="852"/>
        </w:trPr>
        <w:tc>
          <w:tcPr>
            <w:tcW w:w="2153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778" w:type="dxa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</w:t>
            </w:r>
            <w:r w:rsidR="005050E7" w:rsidRPr="002C0FBF">
              <w:rPr>
                <w:sz w:val="24"/>
                <w:szCs w:val="24"/>
              </w:rPr>
              <w:t xml:space="preserve"> токами надтональной частоты </w:t>
            </w:r>
            <w:r w:rsidRPr="002C0FBF">
              <w:rPr>
                <w:sz w:val="24"/>
                <w:szCs w:val="24"/>
              </w:rPr>
              <w:t xml:space="preserve">(ультратонотерапия) при патологии полости рта и зубов   </w:t>
            </w:r>
          </w:p>
        </w:tc>
        <w:tc>
          <w:tcPr>
            <w:tcW w:w="1701" w:type="dxa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rPr>
          <w:trHeight w:val="852"/>
        </w:trPr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A25.07.001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</w:t>
            </w:r>
            <w:r w:rsidR="005050E7" w:rsidRPr="002C0FBF">
              <w:rPr>
                <w:sz w:val="24"/>
                <w:szCs w:val="24"/>
              </w:rPr>
              <w:t xml:space="preserve">ие лекарственных препаратов при </w:t>
            </w:r>
            <w:r w:rsidRPr="002C0FBF">
              <w:rPr>
                <w:sz w:val="24"/>
                <w:szCs w:val="24"/>
              </w:rPr>
              <w:t>заболеваниях</w:t>
            </w:r>
            <w:r w:rsidR="005050E7" w:rsidRPr="002C0FBF">
              <w:rPr>
                <w:sz w:val="24"/>
                <w:szCs w:val="24"/>
              </w:rPr>
              <w:t xml:space="preserve"> п</w:t>
            </w:r>
            <w:r w:rsidRPr="002C0FBF">
              <w:rPr>
                <w:sz w:val="24"/>
                <w:szCs w:val="24"/>
              </w:rPr>
              <w:t xml:space="preserve">олости рта и зубов                       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rPr>
          <w:trHeight w:val="251"/>
        </w:trPr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Инфильтрационная анестезия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Осмотр (консультация) врача-физиотерапевта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D85B0E">
        <w:tc>
          <w:tcPr>
            <w:tcW w:w="2153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778" w:type="dxa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Прием (осмотр, консультация) врача-стоматолога-хирурга повторный                                               </w:t>
            </w:r>
          </w:p>
        </w:tc>
        <w:tc>
          <w:tcPr>
            <w:tcW w:w="1701" w:type="dxa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7.1.6. Характеристика алгоритмов и особенностей выполнения немедикаментозной помощи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Немедикаме</w:t>
      </w:r>
      <w:r w:rsidR="00EA14A6" w:rsidRPr="002C0FBF">
        <w:rPr>
          <w:sz w:val="24"/>
          <w:szCs w:val="24"/>
        </w:rPr>
        <w:t>нтозная помощь при альвеолите</w:t>
      </w:r>
      <w:r w:rsidRPr="002C0FBF">
        <w:rPr>
          <w:sz w:val="24"/>
          <w:szCs w:val="24"/>
        </w:rPr>
        <w:t xml:space="preserve"> предполагает проведение </w:t>
      </w:r>
      <w:r w:rsidR="00E21E5B" w:rsidRPr="002C0FBF">
        <w:rPr>
          <w:sz w:val="24"/>
          <w:szCs w:val="24"/>
        </w:rPr>
        <w:t>немедленных</w:t>
      </w:r>
      <w:r w:rsidRPr="002C0FBF">
        <w:rPr>
          <w:sz w:val="24"/>
          <w:szCs w:val="24"/>
        </w:rPr>
        <w:t xml:space="preserve"> мероприятий, направленных на устранение или снижение воспаления (пер</w:t>
      </w:r>
      <w:r w:rsidR="00474D52" w:rsidRPr="002C0FBF">
        <w:rPr>
          <w:sz w:val="24"/>
          <w:szCs w:val="24"/>
        </w:rPr>
        <w:t xml:space="preserve">вичная хирургическая обработка </w:t>
      </w:r>
      <w:r w:rsidRPr="002C0FBF">
        <w:rPr>
          <w:sz w:val="24"/>
          <w:szCs w:val="24"/>
        </w:rPr>
        <w:t xml:space="preserve">раны). </w:t>
      </w:r>
      <w:r w:rsidR="0043404D" w:rsidRPr="002C0FBF">
        <w:rPr>
          <w:sz w:val="24"/>
          <w:szCs w:val="24"/>
        </w:rPr>
        <w:t>При последующих визитах</w:t>
      </w:r>
      <w:r w:rsidR="00E21E5B" w:rsidRPr="002C0FBF">
        <w:rPr>
          <w:sz w:val="24"/>
          <w:szCs w:val="24"/>
        </w:rPr>
        <w:t xml:space="preserve"> (каждый день или через день)</w:t>
      </w:r>
      <w:r w:rsidR="0043404D" w:rsidRPr="002C0FBF">
        <w:rPr>
          <w:sz w:val="24"/>
          <w:szCs w:val="24"/>
        </w:rPr>
        <w:t xml:space="preserve"> проводится необходимая антисептическая обработка лунки, замена турунды или лекарственных препаратов в лунке до стихания воспалительного процесса.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         Алгоритм проведения лечебных вмешательств </w:t>
      </w:r>
      <w:r w:rsidR="00284AB1" w:rsidRPr="002C0FBF">
        <w:rPr>
          <w:b/>
          <w:bCs/>
          <w:sz w:val="24"/>
          <w:szCs w:val="24"/>
        </w:rPr>
        <w:t>при альвеолите</w:t>
      </w:r>
    </w:p>
    <w:p w:rsidR="0043404D" w:rsidRPr="002C0FBF" w:rsidRDefault="0043404D" w:rsidP="005050E7">
      <w:pPr>
        <w:shd w:val="clear" w:color="auto" w:fill="FFFFFF"/>
        <w:spacing w:before="120" w:after="120"/>
        <w:ind w:firstLine="709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Стандартная схема лечения альвеолита предполагает комплекс мероприятий, включающих в себя</w:t>
      </w:r>
      <w:r w:rsidR="009E467F" w:rsidRPr="002C0FBF">
        <w:rPr>
          <w:bCs/>
          <w:sz w:val="24"/>
          <w:szCs w:val="24"/>
        </w:rPr>
        <w:t xml:space="preserve"> хирургическое вмешательство – кюретаж лунки, общую (антибактериальную, противовоспалительную, десенсибилизирующую терапию, физиолечение) и местную терапию (антисептическая обработка лунки и введениеразличных лекарственных препаратов) и в среднем занимает обычно </w:t>
      </w:r>
      <w:r w:rsidR="00E21E5B" w:rsidRPr="002C0FBF">
        <w:rPr>
          <w:bCs/>
          <w:sz w:val="24"/>
          <w:szCs w:val="24"/>
        </w:rPr>
        <w:t>5-10</w:t>
      </w:r>
      <w:r w:rsidR="009E467F" w:rsidRPr="002C0FBF">
        <w:rPr>
          <w:bCs/>
          <w:sz w:val="24"/>
          <w:szCs w:val="24"/>
        </w:rPr>
        <w:t xml:space="preserve"> дней.</w:t>
      </w:r>
    </w:p>
    <w:p w:rsidR="00C02CD1" w:rsidRPr="002C0FBF" w:rsidRDefault="00355C0B" w:rsidP="005050E7">
      <w:pPr>
        <w:shd w:val="clear" w:color="auto" w:fill="FFFFFF"/>
        <w:spacing w:before="120" w:after="120"/>
        <w:ind w:firstLine="709"/>
        <w:jc w:val="both"/>
        <w:rPr>
          <w:iCs/>
          <w:sz w:val="24"/>
          <w:szCs w:val="24"/>
        </w:rPr>
      </w:pPr>
      <w:r w:rsidRPr="002C0FBF">
        <w:rPr>
          <w:bCs/>
          <w:sz w:val="24"/>
          <w:szCs w:val="24"/>
        </w:rPr>
        <w:t xml:space="preserve">В первое посещение проводят местное обезболивание, ревизию лунки зуба, очищая ее от остатков распавшегося сгустка, осколков костной ткани или зубных отломков. Проводят промывание лунки антисептическим раствором, добиваются образования кровяного сгустка. </w:t>
      </w:r>
      <w:r w:rsidR="006D54CA" w:rsidRPr="002C0FBF">
        <w:rPr>
          <w:iCs/>
          <w:sz w:val="24"/>
          <w:szCs w:val="24"/>
        </w:rPr>
        <w:t>Затем лунк</w:t>
      </w:r>
      <w:r w:rsidRPr="002C0FBF">
        <w:rPr>
          <w:iCs/>
          <w:sz w:val="24"/>
          <w:szCs w:val="24"/>
        </w:rPr>
        <w:t xml:space="preserve">у зуба заполняют йодоформной турундой или губкой, пропитанной лекарственными препаратами (обезболивающими, антибактериальными, противовоспалительными и др.). Возможно применение лекарственных паст или других лекарственных форм для лечения воспаления лунки. </w:t>
      </w:r>
      <w:r w:rsidR="00B651B7" w:rsidRPr="002C0FBF">
        <w:rPr>
          <w:iCs/>
          <w:sz w:val="24"/>
          <w:szCs w:val="24"/>
        </w:rPr>
        <w:t>Первая смена тампона производится через 1 сут</w:t>
      </w:r>
      <w:r w:rsidR="00784CCD" w:rsidRPr="002C0FBF">
        <w:rPr>
          <w:iCs/>
          <w:sz w:val="24"/>
          <w:szCs w:val="24"/>
        </w:rPr>
        <w:t>ки</w:t>
      </w:r>
      <w:r w:rsidR="005A3F3F" w:rsidRPr="002C0FBF">
        <w:rPr>
          <w:iCs/>
          <w:sz w:val="24"/>
          <w:szCs w:val="24"/>
        </w:rPr>
        <w:t>, а в дальне</w:t>
      </w:r>
      <w:r w:rsidR="00784CCD" w:rsidRPr="002C0FBF">
        <w:rPr>
          <w:iCs/>
          <w:sz w:val="24"/>
          <w:szCs w:val="24"/>
        </w:rPr>
        <w:t>й</w:t>
      </w:r>
      <w:r w:rsidR="00B651B7" w:rsidRPr="002C0FBF">
        <w:rPr>
          <w:iCs/>
          <w:sz w:val="24"/>
          <w:szCs w:val="24"/>
        </w:rPr>
        <w:t>шем</w:t>
      </w:r>
      <w:r w:rsidR="006D54CA" w:rsidRPr="002C0FBF">
        <w:rPr>
          <w:iCs/>
          <w:sz w:val="24"/>
          <w:szCs w:val="24"/>
        </w:rPr>
        <w:t>- через 3-4 сут</w:t>
      </w:r>
      <w:r w:rsidR="00784CCD" w:rsidRPr="002C0FBF">
        <w:rPr>
          <w:iCs/>
          <w:sz w:val="24"/>
          <w:szCs w:val="24"/>
        </w:rPr>
        <w:t>ок</w:t>
      </w:r>
      <w:r w:rsidR="006D54CA" w:rsidRPr="002C0FBF">
        <w:rPr>
          <w:iCs/>
          <w:sz w:val="24"/>
          <w:szCs w:val="24"/>
        </w:rPr>
        <w:t xml:space="preserve"> (до исчезновения боли). </w:t>
      </w:r>
    </w:p>
    <w:p w:rsidR="002E4CC5" w:rsidRPr="002C0FBF" w:rsidRDefault="002E4CC5" w:rsidP="005050E7">
      <w:pPr>
        <w:pStyle w:val="a4"/>
        <w:spacing w:before="120" w:beforeAutospacing="0" w:after="120" w:afterAutospacing="0"/>
        <w:ind w:firstLine="709"/>
        <w:jc w:val="both"/>
        <w:rPr>
          <w:lang w:val="en-US"/>
        </w:rPr>
      </w:pPr>
      <w:r w:rsidRPr="002C0FBF">
        <w:t>Послеоперационный уход</w:t>
      </w:r>
      <w:r w:rsidRPr="002C0FBF">
        <w:rPr>
          <w:lang w:val="en-US"/>
        </w:rPr>
        <w:t>: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антибактериальные препараты</w:t>
      </w:r>
      <w:r w:rsidR="0032025C" w:rsidRPr="002C0FBF">
        <w:t xml:space="preserve">: полусинтетические пенициллины, </w:t>
      </w:r>
      <w:r w:rsidR="001E4EE6" w:rsidRPr="002C0FBF">
        <w:t>хинолоны, цефалоспорины, макролиды, линкозамиды, тетрациклины</w:t>
      </w:r>
      <w:r w:rsidRPr="002C0FBF">
        <w:t>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нестероидные противовоспалительные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антигистаминные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антисептические ротовые ванночки;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соблюдать гигиену рта;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препараты кальция;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lastRenderedPageBreak/>
        <w:t>витамины;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 xml:space="preserve">в день хирургического вмешательства воздержаться на 2-3 часа от приема пищи, избегать </w:t>
      </w:r>
      <w:r w:rsidR="00FD41E3" w:rsidRPr="002C0FBF">
        <w:t>тепловых воздействий области воспаления</w:t>
      </w:r>
      <w:r w:rsidRPr="002C0FBF">
        <w:t xml:space="preserve">, ограничить физические нагрузки. </w:t>
      </w:r>
    </w:p>
    <w:p w:rsidR="002E4CC5" w:rsidRPr="002C0FBF" w:rsidRDefault="002E4CC5" w:rsidP="005050E7">
      <w:pPr>
        <w:spacing w:before="120" w:after="120"/>
        <w:ind w:left="7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Алгоритм проведения физиотерапевтических процедур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r w:rsidR="00C25A83" w:rsidRPr="002C0FBF">
        <w:rPr>
          <w:sz w:val="24"/>
          <w:szCs w:val="24"/>
        </w:rPr>
        <w:t>альвеолите</w:t>
      </w:r>
      <w:r w:rsidRPr="002C0FBF">
        <w:rPr>
          <w:sz w:val="24"/>
          <w:szCs w:val="24"/>
        </w:rPr>
        <w:t xml:space="preserve"> для более быстрого пре</w:t>
      </w:r>
      <w:r w:rsidR="005050E7" w:rsidRPr="002C0FBF">
        <w:rPr>
          <w:sz w:val="24"/>
          <w:szCs w:val="24"/>
        </w:rPr>
        <w:t>кращения воспалительных явлений</w:t>
      </w:r>
      <w:r w:rsidR="00C25A83" w:rsidRPr="002C0FBF">
        <w:rPr>
          <w:sz w:val="24"/>
          <w:szCs w:val="24"/>
        </w:rPr>
        <w:t xml:space="preserve">и чтобы сократить сроки заживления инфицированной лунки </w:t>
      </w:r>
      <w:r w:rsidRPr="002C0FBF">
        <w:rPr>
          <w:sz w:val="24"/>
          <w:szCs w:val="24"/>
        </w:rPr>
        <w:t xml:space="preserve">на 2 - 3 сутки после </w:t>
      </w:r>
      <w:r w:rsidR="00C25A83" w:rsidRPr="002C0FBF">
        <w:rPr>
          <w:sz w:val="24"/>
          <w:szCs w:val="24"/>
        </w:rPr>
        <w:t xml:space="preserve">оперативных вмешательств на кости </w:t>
      </w:r>
      <w:r w:rsidRPr="002C0FBF">
        <w:rPr>
          <w:sz w:val="24"/>
          <w:szCs w:val="24"/>
        </w:rPr>
        <w:t>назначают физические методы лечения: светотеплолечение</w:t>
      </w:r>
      <w:r w:rsidR="0009690F" w:rsidRPr="002C0FBF">
        <w:rPr>
          <w:sz w:val="24"/>
          <w:szCs w:val="24"/>
        </w:rPr>
        <w:t xml:space="preserve">лампой </w:t>
      </w:r>
      <w:r w:rsidRPr="002C0FBF">
        <w:rPr>
          <w:sz w:val="24"/>
          <w:szCs w:val="24"/>
        </w:rPr>
        <w:t>соллюкс, теплые ванночки из антисептических и дезодорирующих растворов, УВЧ, СВЧ, флюктуоризацию, лазерную терапию гелий-неоновыми лучами</w:t>
      </w:r>
      <w:r w:rsidR="00FD41E3" w:rsidRPr="002C0FBF">
        <w:rPr>
          <w:sz w:val="24"/>
          <w:szCs w:val="24"/>
        </w:rPr>
        <w:t>, магнитотерапию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7.1.7. Требования к лекарственной помощи амбулаторно-поликлинической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4"/>
        <w:gridCol w:w="3118"/>
      </w:tblGrid>
      <w:tr w:rsidR="002E4CC5" w:rsidRPr="002C0FBF" w:rsidTr="00D85B0E">
        <w:trPr>
          <w:trHeight w:val="355"/>
        </w:trPr>
        <w:tc>
          <w:tcPr>
            <w:tcW w:w="6514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Кратность (продолжительность лечения)</w:t>
            </w:r>
          </w:p>
        </w:tc>
      </w:tr>
      <w:tr w:rsidR="002E4CC5" w:rsidRPr="002C0FBF" w:rsidTr="00D85B0E">
        <w:trPr>
          <w:trHeight w:val="518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</w:t>
            </w:r>
            <w:r w:rsidR="002C0FBF" w:rsidRPr="002C0FBF">
              <w:rPr>
                <w:sz w:val="24"/>
                <w:szCs w:val="24"/>
                <w:lang w:eastAsia="en-US"/>
              </w:rPr>
              <w:t xml:space="preserve">я местного лечения заболеваний </w:t>
            </w:r>
            <w:r w:rsidRPr="002C0FBF">
              <w:rPr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307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Препараты для местной анестезии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58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для системного применения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rPr>
          <w:trHeight w:val="32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118" w:type="dxa"/>
          </w:tcPr>
          <w:p w:rsidR="002E4CC5" w:rsidRPr="002C0FBF" w:rsidRDefault="0032025C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4CC5" w:rsidRPr="002C0FBF" w:rsidTr="00D85B0E">
        <w:trPr>
          <w:trHeight w:val="326"/>
        </w:trPr>
        <w:tc>
          <w:tcPr>
            <w:tcW w:w="6514" w:type="dxa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Антигистаминные препараты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D85B0E">
        <w:tc>
          <w:tcPr>
            <w:tcW w:w="6514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Антисептики</w:t>
            </w:r>
          </w:p>
        </w:tc>
        <w:tc>
          <w:tcPr>
            <w:tcW w:w="3118" w:type="dxa"/>
          </w:tcPr>
          <w:p w:rsidR="002E4CC5" w:rsidRPr="002C0FBF" w:rsidRDefault="0032025C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D85B0E">
        <w:tc>
          <w:tcPr>
            <w:tcW w:w="6514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Ферменты</w:t>
            </w:r>
          </w:p>
        </w:tc>
        <w:tc>
          <w:tcPr>
            <w:tcW w:w="3118" w:type="dxa"/>
          </w:tcPr>
          <w:p w:rsidR="002E4CC5" w:rsidRPr="002C0FBF" w:rsidRDefault="002E4CC5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7C60AB" w:rsidRPr="002C0FBF" w:rsidTr="00D85B0E">
        <w:tc>
          <w:tcPr>
            <w:tcW w:w="6514" w:type="dxa"/>
          </w:tcPr>
          <w:p w:rsidR="007C60AB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Органотропные средства</w:t>
            </w:r>
          </w:p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эубиотики</w:t>
            </w:r>
          </w:p>
        </w:tc>
        <w:tc>
          <w:tcPr>
            <w:tcW w:w="3118" w:type="dxa"/>
          </w:tcPr>
          <w:p w:rsidR="007C60AB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A2137" w:rsidRPr="002C0FBF" w:rsidTr="00D85B0E">
        <w:tc>
          <w:tcPr>
            <w:tcW w:w="6514" w:type="dxa"/>
          </w:tcPr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Гормональные препараты</w:t>
            </w:r>
          </w:p>
        </w:tc>
        <w:tc>
          <w:tcPr>
            <w:tcW w:w="3118" w:type="dxa"/>
          </w:tcPr>
          <w:p w:rsidR="009A2137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7.1.8. Характеристика алгоритмов и особенностей применения медикаментов</w:t>
      </w:r>
    </w:p>
    <w:p w:rsidR="009A2137" w:rsidRPr="002C0FBF" w:rsidRDefault="009A2137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Для местной анестезии используются преимущественно анестетики амидного ряда, реже – сложные эфиры. Проводят аппликационную, инфильтрационную или проводниковую анестезию. </w:t>
      </w:r>
    </w:p>
    <w:p w:rsidR="00E87766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Лекарственное лечение </w:t>
      </w:r>
      <w:r w:rsidR="00C25A83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 xml:space="preserve"> заключается в назначении антибактериальных препаратов широкого спектра действия: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полусинтетических</w:t>
      </w:r>
      <w:r w:rsidR="005A3F3F" w:rsidRPr="002C0FBF">
        <w:rPr>
          <w:sz w:val="24"/>
          <w:szCs w:val="24"/>
        </w:rPr>
        <w:t xml:space="preserve"> пенициллинов</w:t>
      </w:r>
      <w:r w:rsidRPr="002C0FBF">
        <w:rPr>
          <w:sz w:val="24"/>
          <w:szCs w:val="24"/>
        </w:rPr>
        <w:t xml:space="preserve">, </w:t>
      </w:r>
      <w:r w:rsidR="0032025C" w:rsidRPr="002C0FBF">
        <w:rPr>
          <w:sz w:val="24"/>
          <w:szCs w:val="24"/>
        </w:rPr>
        <w:t xml:space="preserve">хинолонов, </w:t>
      </w:r>
      <w:r w:rsidRPr="002C0FBF">
        <w:rPr>
          <w:sz w:val="24"/>
          <w:szCs w:val="24"/>
        </w:rPr>
        <w:t>цефалоспоринов второго-третьего поколения</w:t>
      </w:r>
      <w:r w:rsidR="009A2137" w:rsidRPr="002C0FBF">
        <w:rPr>
          <w:sz w:val="24"/>
          <w:szCs w:val="24"/>
        </w:rPr>
        <w:t>, макролидов</w:t>
      </w:r>
      <w:r w:rsidR="00E87766" w:rsidRPr="002C0FBF">
        <w:rPr>
          <w:sz w:val="24"/>
          <w:szCs w:val="24"/>
        </w:rPr>
        <w:t>;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антигистаминных препаратов (димед</w:t>
      </w:r>
      <w:r w:rsidR="00E87766" w:rsidRPr="002C0FBF">
        <w:rPr>
          <w:sz w:val="24"/>
          <w:szCs w:val="24"/>
        </w:rPr>
        <w:t>рол, супрастин, диазолин и др.);</w:t>
      </w:r>
    </w:p>
    <w:p w:rsidR="00E87766" w:rsidRPr="002C0FBF" w:rsidRDefault="00E87766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препаратов кальция;</w:t>
      </w:r>
    </w:p>
    <w:p w:rsidR="002E4CC5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витаминов (поливитамины, в</w:t>
      </w:r>
      <w:r w:rsidR="009A2137" w:rsidRPr="002C0FBF">
        <w:rPr>
          <w:sz w:val="24"/>
          <w:szCs w:val="24"/>
        </w:rPr>
        <w:t>итамины С по 2 или 3 г в сутки);</w:t>
      </w:r>
    </w:p>
    <w:p w:rsidR="009A2137" w:rsidRPr="002C0FBF" w:rsidRDefault="0032025C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нестероидных противовоспалительных средств</w:t>
      </w:r>
      <w:r w:rsidR="009A2137" w:rsidRPr="002C0FBF">
        <w:rPr>
          <w:sz w:val="24"/>
          <w:szCs w:val="24"/>
        </w:rPr>
        <w:t>.</w:t>
      </w:r>
    </w:p>
    <w:p w:rsidR="002E4CC5" w:rsidRPr="002C0FBF" w:rsidRDefault="001E4EE6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Перевязку проводят на следующий</w:t>
      </w:r>
      <w:r w:rsidR="002E4CC5" w:rsidRPr="002C0FBF">
        <w:rPr>
          <w:sz w:val="24"/>
          <w:szCs w:val="24"/>
        </w:rPr>
        <w:t xml:space="preserve"> день после операции. При осмотре и опросе определяют степень стихания воспалительных явлений и в зависимости от этого назначают </w:t>
      </w:r>
      <w:r w:rsidR="002E4CC5" w:rsidRPr="002C0FBF">
        <w:rPr>
          <w:sz w:val="24"/>
          <w:szCs w:val="24"/>
        </w:rPr>
        <w:lastRenderedPageBreak/>
        <w:t xml:space="preserve">дополнительное лечение. При перевязках проводят </w:t>
      </w:r>
      <w:r w:rsidR="004464C0" w:rsidRPr="002C0FBF">
        <w:rPr>
          <w:sz w:val="24"/>
          <w:szCs w:val="24"/>
        </w:rPr>
        <w:t>антисептическую обработку лунки, при необходимости – замену введенных ранее лекарственных препаратов.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Ферментные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r w:rsidR="00C25A83" w:rsidRPr="002C0FBF">
        <w:rPr>
          <w:sz w:val="24"/>
          <w:szCs w:val="24"/>
        </w:rPr>
        <w:t>альвеолите</w:t>
      </w:r>
      <w:r w:rsidRPr="002C0FBF">
        <w:rPr>
          <w:sz w:val="24"/>
          <w:szCs w:val="24"/>
        </w:rPr>
        <w:t xml:space="preserve"> больному вместе с антибиотиками назначают </w:t>
      </w:r>
      <w:r w:rsidR="009867C4" w:rsidRPr="002C0FBF">
        <w:rPr>
          <w:sz w:val="24"/>
          <w:szCs w:val="24"/>
        </w:rPr>
        <w:t>промывание</w:t>
      </w:r>
      <w:r w:rsidR="004464C0" w:rsidRPr="002C0FBF">
        <w:rPr>
          <w:sz w:val="24"/>
          <w:szCs w:val="24"/>
        </w:rPr>
        <w:t xml:space="preserve"> лунки</w:t>
      </w:r>
      <w:r w:rsidR="009867C4" w:rsidRPr="002C0FBF">
        <w:rPr>
          <w:sz w:val="24"/>
          <w:szCs w:val="24"/>
        </w:rPr>
        <w:t xml:space="preserve"> ферментами</w:t>
      </w:r>
      <w:r w:rsidRPr="002C0FBF">
        <w:rPr>
          <w:sz w:val="24"/>
          <w:szCs w:val="24"/>
        </w:rPr>
        <w:t xml:space="preserve"> для</w:t>
      </w:r>
      <w:r w:rsidR="004464C0" w:rsidRPr="002C0FBF">
        <w:rPr>
          <w:sz w:val="24"/>
          <w:szCs w:val="24"/>
        </w:rPr>
        <w:t xml:space="preserve">очищения ее от некротизированных тканей, </w:t>
      </w:r>
      <w:r w:rsidR="009867C4" w:rsidRPr="002C0FBF">
        <w:rPr>
          <w:sz w:val="24"/>
          <w:szCs w:val="24"/>
        </w:rPr>
        <w:t>усиления действия антибиотиков</w:t>
      </w:r>
      <w:r w:rsidRPr="002C0FBF">
        <w:rPr>
          <w:sz w:val="24"/>
          <w:szCs w:val="24"/>
        </w:rPr>
        <w:t xml:space="preserve"> и др</w:t>
      </w:r>
      <w:r w:rsidR="002B0C2C" w:rsidRPr="002C0FBF">
        <w:rPr>
          <w:sz w:val="24"/>
          <w:szCs w:val="24"/>
        </w:rPr>
        <w:t>угих</w:t>
      </w:r>
      <w:r w:rsidRPr="002C0FBF">
        <w:rPr>
          <w:sz w:val="24"/>
          <w:szCs w:val="24"/>
        </w:rPr>
        <w:t xml:space="preserve"> медикаментов на микрофлору и стимулируют фагоцитоз</w:t>
      </w:r>
      <w:r w:rsidR="0091785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оказывая противовоспалительное и противоотечное действие.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Антисептические средства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Антисептические средства используются в виде полоскания, для активации в отношении простейших, грамположительных и грамотрицательных бактерий, вирусов (применяют до 14 дней)</w:t>
      </w:r>
      <w:r w:rsidR="0091785C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Анестетики, используемые для местной анестезии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В настоящее время для местной анестезии используют анестетики амидной группы.</w:t>
      </w:r>
      <w:r w:rsidR="004464C0" w:rsidRPr="002C0FBF">
        <w:rPr>
          <w:sz w:val="24"/>
          <w:szCs w:val="24"/>
        </w:rPr>
        <w:t xml:space="preserve"> Также еще используются ранее широко распространенные анестетики группы сложных эфиров (новокаин).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>Для каждого оперативного вмешательства выбира</w:t>
      </w:r>
      <w:r w:rsidR="0009690F" w:rsidRPr="002C0FBF">
        <w:rPr>
          <w:sz w:val="24"/>
          <w:szCs w:val="24"/>
        </w:rPr>
        <w:t>ю</w:t>
      </w:r>
      <w:r w:rsidR="005A3F3F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тот анестетик, который показан больному с точки зрения функционального состояния его организма, наличия сопутствующих заболеваний и степени их компенсации, характера предстоящего вмешательства.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Противомикробные препараты для системного применения</w:t>
      </w:r>
    </w:p>
    <w:p w:rsidR="002E4CC5" w:rsidRPr="002C0FBF" w:rsidRDefault="002E4CC5" w:rsidP="005050E7">
      <w:pPr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sz w:val="24"/>
          <w:szCs w:val="24"/>
        </w:rPr>
        <w:t xml:space="preserve">Эти препараты назначают по строгим показаниям при прогрессировании воспалительного процесса, который ведет </w:t>
      </w:r>
      <w:r w:rsidR="00404832" w:rsidRPr="002C0FBF">
        <w:rPr>
          <w:sz w:val="24"/>
          <w:szCs w:val="24"/>
        </w:rPr>
        <w:t>к</w:t>
      </w:r>
      <w:r w:rsidRPr="002C0FBF">
        <w:rPr>
          <w:sz w:val="24"/>
          <w:szCs w:val="24"/>
        </w:rPr>
        <w:t xml:space="preserve"> развитию острого остеомиелита челюсти </w:t>
      </w:r>
      <w:r w:rsidR="00404832" w:rsidRPr="002C0FBF">
        <w:rPr>
          <w:sz w:val="24"/>
          <w:szCs w:val="24"/>
        </w:rPr>
        <w:t xml:space="preserve">и </w:t>
      </w:r>
      <w:r w:rsidRPr="002C0FBF">
        <w:rPr>
          <w:sz w:val="24"/>
          <w:szCs w:val="24"/>
        </w:rPr>
        <w:t>осложнения после хирургического вмешательства.</w:t>
      </w:r>
      <w:r w:rsidR="00537C16" w:rsidRPr="002C0FBF">
        <w:rPr>
          <w:sz w:val="24"/>
          <w:szCs w:val="24"/>
        </w:rPr>
        <w:t xml:space="preserve"> Также назначаются при явлениях общей интоксикации, осложнениях после хирургического вмешательства.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Нестероидные противовоспалительные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>Нестероидные противовоспалительные средства (НПВС)</w:t>
      </w:r>
      <w:r w:rsidRPr="002C0FBF">
        <w:rPr>
          <w:sz w:val="24"/>
          <w:szCs w:val="24"/>
        </w:rPr>
        <w:t xml:space="preserve"> в большинстве своем — производные слабых органических кислот. К основным фармакодинамическим эффектам НПВС относятся противовоспалительное, анальгезирующее, ж</w:t>
      </w:r>
      <w:r w:rsidR="002C0FBF" w:rsidRPr="002C0FBF">
        <w:rPr>
          <w:sz w:val="24"/>
          <w:szCs w:val="24"/>
        </w:rPr>
        <w:t xml:space="preserve">аропонижающее действие и </w:t>
      </w:r>
      <w:r w:rsidRPr="002C0FBF">
        <w:rPr>
          <w:sz w:val="24"/>
          <w:szCs w:val="24"/>
        </w:rPr>
        <w:t>антиагрегантное.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Назначение препаратов в хирургической практике обусловлено их преимущественным анальгезирующим действием в первые сутки после хирургического вмешательства и выраженным противовоспалительным и противоотечным действием </w:t>
      </w:r>
      <w:r w:rsidR="0009690F" w:rsidRPr="002C0FBF">
        <w:rPr>
          <w:sz w:val="24"/>
          <w:szCs w:val="24"/>
        </w:rPr>
        <w:t>на 2–3 сут после операции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7.1.9. Требования к режиму труда, отдыха, лечения и реабилитации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Необходимо наблюдение за пациентом до полного стихания воспалительного процесса (стойкое нарушение трудоспособности), в среднем от</w:t>
      </w:r>
      <w:r w:rsidR="00404832" w:rsidRPr="002C0FBF">
        <w:rPr>
          <w:sz w:val="24"/>
          <w:szCs w:val="24"/>
        </w:rPr>
        <w:t xml:space="preserve"> 4 до 6</w:t>
      </w:r>
      <w:r w:rsidRPr="002C0FBF">
        <w:rPr>
          <w:sz w:val="24"/>
          <w:szCs w:val="24"/>
        </w:rPr>
        <w:t xml:space="preserve"> дней. Не перегревать организм. Исключить физические нагрузки.</w:t>
      </w:r>
    </w:p>
    <w:p w:rsidR="002E4CC5" w:rsidRPr="002C0FBF" w:rsidRDefault="002E4CC5" w:rsidP="005050E7">
      <w:pPr>
        <w:widowControl/>
        <w:tabs>
          <w:tab w:val="left" w:pos="703"/>
        </w:tabs>
        <w:autoSpaceDE/>
        <w:adjustRightInd/>
        <w:spacing w:before="120" w:after="120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7.1.10. Требования к уходу за пациентом и вспомогательным процедурам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Пациенту рекомендуют явиться</w:t>
      </w:r>
      <w:r w:rsidR="00731F5F" w:rsidRPr="002C0FBF">
        <w:rPr>
          <w:sz w:val="24"/>
          <w:szCs w:val="24"/>
        </w:rPr>
        <w:t xml:space="preserve"> на осмотр на следующий день </w:t>
      </w:r>
      <w:r w:rsidRPr="002C0FBF">
        <w:rPr>
          <w:sz w:val="24"/>
          <w:szCs w:val="24"/>
        </w:rPr>
        <w:t>после лечебных меро</w:t>
      </w:r>
      <w:r w:rsidR="00731F5F" w:rsidRPr="002C0FBF">
        <w:rPr>
          <w:sz w:val="24"/>
          <w:szCs w:val="24"/>
        </w:rPr>
        <w:t>приятий. Последующие перевязки назначают каждый день или через день, в зависимости</w:t>
      </w:r>
      <w:r w:rsidR="004D4563" w:rsidRPr="002C0FBF">
        <w:rPr>
          <w:sz w:val="24"/>
          <w:szCs w:val="24"/>
        </w:rPr>
        <w:t>от те</w:t>
      </w:r>
      <w:r w:rsidR="00731F5F" w:rsidRPr="002C0FBF">
        <w:rPr>
          <w:sz w:val="24"/>
          <w:szCs w:val="24"/>
        </w:rPr>
        <w:t xml:space="preserve">чения воспалительного процесса. </w:t>
      </w:r>
      <w:r w:rsidR="004D4563" w:rsidRPr="002C0FBF">
        <w:rPr>
          <w:sz w:val="24"/>
          <w:szCs w:val="24"/>
        </w:rPr>
        <w:t>Следующие этапы лечения назначают индивидуально.</w:t>
      </w:r>
      <w:r w:rsidRPr="002C0FBF">
        <w:rPr>
          <w:sz w:val="24"/>
          <w:szCs w:val="24"/>
        </w:rPr>
        <w:t xml:space="preserve"> Требуется провед</w:t>
      </w:r>
      <w:r w:rsidR="0009690F" w:rsidRPr="002C0FBF">
        <w:rPr>
          <w:sz w:val="24"/>
          <w:szCs w:val="24"/>
        </w:rPr>
        <w:t>ение</w:t>
      </w:r>
      <w:r w:rsidR="00537C16" w:rsidRPr="002C0FBF">
        <w:rPr>
          <w:sz w:val="24"/>
          <w:szCs w:val="24"/>
        </w:rPr>
        <w:t xml:space="preserve">2 </w:t>
      </w:r>
      <w:r w:rsidR="00B4627B" w:rsidRPr="002C0FBF">
        <w:rPr>
          <w:sz w:val="24"/>
          <w:szCs w:val="24"/>
        </w:rPr>
        <w:t>раз</w:t>
      </w:r>
      <w:r w:rsidR="00537C16" w:rsidRPr="002C0FBF">
        <w:rPr>
          <w:sz w:val="24"/>
          <w:szCs w:val="24"/>
        </w:rPr>
        <w:t>а</w:t>
      </w:r>
      <w:r w:rsidR="00B4627B" w:rsidRPr="002C0FBF">
        <w:rPr>
          <w:sz w:val="24"/>
          <w:szCs w:val="24"/>
        </w:rPr>
        <w:t xml:space="preserve"> в год</w:t>
      </w:r>
      <w:r w:rsidRPr="002C0FBF">
        <w:rPr>
          <w:sz w:val="24"/>
          <w:szCs w:val="24"/>
        </w:rPr>
        <w:t xml:space="preserve"> профилактических осмотров и гигиенических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7.1.11. Требования к диетическим назначениям и ограничениям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После завершения хирургической процедуры 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 xml:space="preserve">7.1.12. Форма информированного добровольного согласия пациента при выполнении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См. Приложение 2.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7.1.13. Дополнительная информация для пациента и членов его семьи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Подробные рекомендации приведены в алгоритмах к каждому виду вмешательства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7.1.14. Правила изменения требований при выполнении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  <w:r w:rsidRPr="002C0FBF">
        <w:rPr>
          <w:b/>
          <w:bCs/>
          <w:sz w:val="24"/>
          <w:szCs w:val="24"/>
        </w:rPr>
        <w:t xml:space="preserve"> и прекращении действия </w:t>
      </w:r>
      <w:r w:rsidR="00FC1AA7" w:rsidRPr="002C0FBF">
        <w:rPr>
          <w:b/>
          <w:bCs/>
          <w:sz w:val="24"/>
          <w:szCs w:val="24"/>
        </w:rPr>
        <w:t xml:space="preserve">их </w:t>
      </w:r>
      <w:r w:rsidRPr="002C0FBF">
        <w:rPr>
          <w:b/>
          <w:bCs/>
          <w:sz w:val="24"/>
          <w:szCs w:val="24"/>
        </w:rPr>
        <w:t xml:space="preserve">требований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выявлении в процессе диагностики признаков, требующих проведения подготовительных мероприятий к лечению, оно проводится в соответствии с протоколом лечения, соответствующим выявленным заболеваниям и осложнениям.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выявлении признаков другого заболевания, требующего проведения диагностических и лечебных мероприятий, наряду с признаками </w:t>
      </w:r>
      <w:r w:rsidR="0009690F" w:rsidRPr="002C0FBF">
        <w:rPr>
          <w:sz w:val="24"/>
          <w:szCs w:val="24"/>
        </w:rPr>
        <w:t>альвеолита</w:t>
      </w:r>
      <w:r w:rsidRPr="002C0FBF">
        <w:rPr>
          <w:sz w:val="24"/>
          <w:szCs w:val="24"/>
        </w:rPr>
        <w:t>, медицинская помощь пациенту оказывается в соответствии с требованиями: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раздела этого протокола лечения, соответствующего </w:t>
      </w:r>
      <w:r w:rsidR="00404832" w:rsidRPr="002C0FBF">
        <w:rPr>
          <w:sz w:val="24"/>
          <w:szCs w:val="24"/>
        </w:rPr>
        <w:t>альвеолиту</w:t>
      </w:r>
      <w:r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б) протокола лечения с выявленным заболеванием или синдромом.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7.1.15. Возможные исходы и их характеристики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tbl>
      <w:tblPr>
        <w:tblW w:w="9771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833"/>
        <w:gridCol w:w="1134"/>
        <w:gridCol w:w="2410"/>
        <w:gridCol w:w="2126"/>
        <w:gridCol w:w="2268"/>
      </w:tblGrid>
      <w:tr w:rsidR="002E4CC5" w:rsidRPr="002C0FBF" w:rsidTr="00D85B0E">
        <w:trPr>
          <w:trHeight w:val="557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Наименование исхода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537C16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Частота развития</w:t>
            </w:r>
            <w:r w:rsidR="002E4CC5" w:rsidRPr="002C0FB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Критерии и признаки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Ориентировочное время достижения исхода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Преемственность и этапность оказания медицинской помощи</w:t>
            </w:r>
          </w:p>
        </w:tc>
      </w:tr>
      <w:tr w:rsidR="002E4CC5" w:rsidRPr="002C0FBF" w:rsidTr="00D85B0E">
        <w:trPr>
          <w:trHeight w:val="1180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Компенсация функции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C0FBF">
              <w:rPr>
                <w:sz w:val="24"/>
                <w:szCs w:val="24"/>
              </w:rPr>
              <w:t>91</w:t>
            </w:r>
          </w:p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 внешнего вида слизистой оболочки десневого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r w:rsidR="00404832" w:rsidRPr="002C0FBF">
              <w:rPr>
                <w:sz w:val="24"/>
                <w:szCs w:val="24"/>
              </w:rPr>
              <w:t>альвеолита</w:t>
            </w:r>
          </w:p>
        </w:tc>
      </w:tr>
      <w:tr w:rsidR="002E4CC5" w:rsidRPr="002C0FBF" w:rsidTr="00D85B0E">
        <w:trPr>
          <w:trHeight w:val="662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Стабилизация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Отсутствие прогрессирования заболевания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r w:rsidR="00404832" w:rsidRPr="002C0FBF">
              <w:rPr>
                <w:sz w:val="24"/>
                <w:szCs w:val="24"/>
              </w:rPr>
              <w:t>альвеолита</w:t>
            </w:r>
          </w:p>
        </w:tc>
      </w:tr>
      <w:tr w:rsidR="002E4CC5" w:rsidRPr="002C0FBF" w:rsidTr="00D85B0E">
        <w:trPr>
          <w:trHeight w:val="1229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 осложнений, ятрогенных заболеваний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Появление новых поражений или осложнений, несмотря на проводимое лечение(например, </w:t>
            </w:r>
            <w:r w:rsidR="00404832" w:rsidRPr="002C0FBF">
              <w:rPr>
                <w:sz w:val="24"/>
                <w:szCs w:val="24"/>
              </w:rPr>
              <w:t>секвестр</w:t>
            </w:r>
            <w:r w:rsidRPr="002C0FBF">
              <w:rPr>
                <w:sz w:val="24"/>
                <w:szCs w:val="24"/>
              </w:rPr>
              <w:t>, аллергическиереакции)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  <w:tr w:rsidR="002E4CC5" w:rsidRPr="002C0FBF" w:rsidTr="00D85B0E">
        <w:trPr>
          <w:trHeight w:val="234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нового заболевания, связанного с основным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Воспалительный процесс распространяется на кость (остеомиелит челюсти)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 xml:space="preserve">7.1.16. Стоимостные характеристики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A76B82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Стоимостные характеристики определяются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VIII</w:t>
      </w:r>
      <w:r w:rsidRPr="002C0FBF">
        <w:rPr>
          <w:b/>
          <w:bCs/>
          <w:sz w:val="24"/>
          <w:szCs w:val="24"/>
        </w:rPr>
        <w:t xml:space="preserve">. ГРАФИЧЕСКОЕ, СХЕМАТИЧЕСКОЕ И ТАБЛИЧНОЕ ПРЕДСТАВЛЕНИЕ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 требуется.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IX</w:t>
      </w:r>
      <w:r w:rsidRPr="002C0FBF">
        <w:rPr>
          <w:b/>
          <w:bCs/>
          <w:sz w:val="24"/>
          <w:szCs w:val="24"/>
        </w:rPr>
        <w:t>. МОНИТОРИРОВАНИЕ</w:t>
      </w:r>
    </w:p>
    <w:p w:rsidR="00FC1AA7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sz w:val="24"/>
          <w:szCs w:val="24"/>
        </w:rPr>
        <w:t xml:space="preserve">КРИТЕРИИ И МЕТОДОЛОГИЯ МОНИТОРИНГА И ОЦЕНКИ ЭФФЕКТИВНОСТИ ВЫПОЛНЕНИЯ </w:t>
      </w:r>
      <w:r w:rsidR="00FC1AA7" w:rsidRPr="002C0FBF">
        <w:rPr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Мониторирование проводится на всей территории Российской Федерации.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Перечень медицинских организации, в которых проводится мониторирование данного документа, определяется ежегодно учреждением, ответственным за мониторирование. Медицинская организация информируется о включении в перечень по мониторированию протокола письменно. Мониторирование включает в себя: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сбор инф</w:t>
      </w:r>
      <w:r w:rsidR="0091785C" w:rsidRPr="002C0FBF">
        <w:rPr>
          <w:sz w:val="24"/>
          <w:szCs w:val="24"/>
        </w:rPr>
        <w:t>ормации: о ведении пациентов с альвеол</w:t>
      </w:r>
      <w:r w:rsidRPr="002C0FBF">
        <w:rPr>
          <w:sz w:val="24"/>
          <w:szCs w:val="24"/>
        </w:rPr>
        <w:t>итом в стоматологических медицинских организациях;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анализ полученных данных;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составление отчета о результатах проведенного анализа;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представле</w:t>
      </w:r>
      <w:r w:rsidR="00F127C7" w:rsidRPr="002C0FBF">
        <w:rPr>
          <w:sz w:val="24"/>
          <w:szCs w:val="24"/>
        </w:rPr>
        <w:t>ние отчета группе разработчиков 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Исходными данными при мониторировании являются: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медицинская документация — медицинская карта стоматологического больного (форма 043/у);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медицинские услуги;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стоматологические материалы и лекарственные средства.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 необходимости при мониторировании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могут быть использованы иные документы.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стоматологических медицинских организациях, определенных перечнем по мониторированию, раз в полгода на основании медицинской документации составляе</w:t>
      </w:r>
      <w:r w:rsidR="00EF54AA" w:rsidRPr="002C0FBF">
        <w:rPr>
          <w:sz w:val="24"/>
          <w:szCs w:val="24"/>
        </w:rPr>
        <w:t>тся карта пациента (П</w:t>
      </w:r>
      <w:r w:rsidR="00404832" w:rsidRPr="002C0FBF">
        <w:rPr>
          <w:sz w:val="24"/>
          <w:szCs w:val="24"/>
        </w:rPr>
        <w:t xml:space="preserve">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 xml:space="preserve">) о лечении пациентов с </w:t>
      </w:r>
      <w:r w:rsidR="0091785C" w:rsidRPr="002C0FBF">
        <w:rPr>
          <w:sz w:val="24"/>
          <w:szCs w:val="24"/>
        </w:rPr>
        <w:t>альвеолитом</w:t>
      </w:r>
      <w:r w:rsidRPr="002C0FBF">
        <w:rPr>
          <w:sz w:val="24"/>
          <w:szCs w:val="24"/>
        </w:rPr>
        <w:t>, соответствующих моделям пациента в данном протоколе.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анализируемые в процессе мониторинга показатели входят: критерии включения и исключения из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</w:t>
      </w:r>
      <w:r w:rsidR="00F127C7" w:rsidRPr="002C0FBF">
        <w:rPr>
          <w:sz w:val="24"/>
          <w:szCs w:val="24"/>
        </w:rPr>
        <w:t xml:space="preserve">клиническим рекомендациям (протоколу лечения) </w:t>
      </w:r>
      <w:r w:rsidRPr="002C0FBF">
        <w:rPr>
          <w:sz w:val="24"/>
          <w:szCs w:val="24"/>
        </w:rPr>
        <w:t>и др.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ПРИНЦИПЫ РАНДОМИЗАЦИИ</w:t>
      </w:r>
    </w:p>
    <w:p w:rsidR="002E4CC5" w:rsidRPr="002C0FBF" w:rsidRDefault="00F127C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данныхклинических рекомендациях (протоколе лечения) </w:t>
      </w:r>
      <w:r w:rsidR="002E4CC5" w:rsidRPr="002C0FBF">
        <w:rPr>
          <w:sz w:val="24"/>
          <w:szCs w:val="24"/>
        </w:rPr>
        <w:t>рандомизация (медицинских организаций, пациентов и т. д.) не предусмотрена.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ОЦЕНКИ И ДОКУМЕНТИРОВАНИЯ ПОБОЧНЫХ ЭФФЕКТОВ И РАЗВИТИЯ ОСЛОЖНЕНИЙ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Информация о побочных эффектах и осложнениях, возникших в процессе диагностики и лечения больных, регистрируется</w:t>
      </w:r>
      <w:r w:rsidR="00404832" w:rsidRPr="002C0FBF">
        <w:rPr>
          <w:sz w:val="24"/>
          <w:szCs w:val="24"/>
        </w:rPr>
        <w:t xml:space="preserve"> в карте пациента (приложение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ИСКЛЮЧЕНИЯ ПАЦИЕНТА ИЗ МОНИТОРИРОВАНИЯ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Пациент считается включенным в мониторирование при заполнении на него карты пациента. Исключение из мониторирования проводится в случае невозможности продол</w:t>
      </w:r>
      <w:r w:rsidRPr="002C0FBF">
        <w:rPr>
          <w:sz w:val="24"/>
          <w:szCs w:val="24"/>
        </w:rPr>
        <w:softHyphen/>
        <w:t>жения заполнения карты (например, неявка на врачебный прием). В этом случае карта направляется в учреждение, ответственное за мониторирование, с отметкой о причине исключения пациента из Протокола.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ПРОМЕЖУТОЧНАЯ ОЦЕНКА И ВНЕСЕНИЕ ИЗМЕНЕНИЙ В </w:t>
      </w:r>
      <w:r w:rsidR="00F127C7" w:rsidRPr="002C0FBF">
        <w:rPr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выполнения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 проводится один раз в год по результатам анализа сведений, полученных при мониторировании.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Внесение изменений в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проводится в случае получения информации: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о наличии в </w:t>
      </w:r>
      <w:r w:rsidR="00F127C7" w:rsidRPr="002C0FBF">
        <w:rPr>
          <w:sz w:val="24"/>
          <w:szCs w:val="24"/>
        </w:rPr>
        <w:t xml:space="preserve">клинических рекомендациях (протоколе лечения) </w:t>
      </w:r>
      <w:r w:rsidRPr="002C0FBF">
        <w:rPr>
          <w:sz w:val="24"/>
          <w:szCs w:val="24"/>
        </w:rPr>
        <w:t>требований, наносящих урон здоровью пациентов,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б) при получении убедительных данных о необходимости изменений требований 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обязательного уровня.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Решение об изменениях принимается группой разработчиков. Введение изменений требований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в действие осуществляется на основании решения Совета Стоматологической Ассоциации России.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ПАРАМЕТРЫ ОЦЕНКИ КАЧЕСТВА ЖИЗНИ ПРИ ВЫПОЛНЕНИИ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оценки ка</w:t>
      </w:r>
      <w:r w:rsidR="0091785C" w:rsidRPr="002C0FBF">
        <w:rPr>
          <w:sz w:val="24"/>
          <w:szCs w:val="24"/>
        </w:rPr>
        <w:t>чества жизни пациента с альвеолитом</w:t>
      </w:r>
      <w:r w:rsidRPr="002C0FBF">
        <w:rPr>
          <w:sz w:val="24"/>
          <w:szCs w:val="24"/>
        </w:rPr>
        <w:t>, соответствующей моделям Протокола, использую</w:t>
      </w:r>
      <w:r w:rsidR="00EF54AA" w:rsidRPr="002C0FBF">
        <w:rPr>
          <w:sz w:val="24"/>
          <w:szCs w:val="24"/>
        </w:rPr>
        <w:t>т аналоговую шкалу (П</w:t>
      </w:r>
      <w:r w:rsidR="005B211F" w:rsidRPr="002C0FBF">
        <w:rPr>
          <w:sz w:val="24"/>
          <w:szCs w:val="24"/>
        </w:rPr>
        <w:t>риложение 4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СТОИМОСТИ ВЫПОЛНЕНИЯ </w:t>
      </w:r>
      <w:r w:rsidR="0097422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И ЦЕНЫ КАЧЕСТВА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Клинико-экономический анализ проводится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СРАВНЕНИЕ РЕЗУЛЬТАТОВ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мониторировании</w:t>
      </w:r>
      <w:r w:rsidR="00082AE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ежегодно проводится сравнение результатов выполнения его требований, статистических данных, показателей деяте</w:t>
      </w:r>
      <w:r w:rsidR="00346797" w:rsidRPr="002C0FBF">
        <w:rPr>
          <w:sz w:val="24"/>
          <w:szCs w:val="24"/>
        </w:rPr>
        <w:t>льности медицинских организаций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ФОРМИРОВАНИЯ ОТЧЕТА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ежегодный отчет о результатах мониторирования включаются количественные результаты, полученные при разработке медицинских карт, и их качественный анализ, выводы, предложения по актуализации </w:t>
      </w:r>
      <w:r w:rsidR="00082AE1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Отчет представляется в Стоматологическую Ассоциацию России учреждением, ответственным за монито</w:t>
      </w:r>
      <w:r w:rsidR="00082AE1" w:rsidRPr="002C0FBF">
        <w:rPr>
          <w:sz w:val="24"/>
          <w:szCs w:val="24"/>
        </w:rPr>
        <w:t>рирование данныхклинических рекомендаций (протокола лечения)</w:t>
      </w:r>
      <w:r w:rsidRPr="002C0FBF">
        <w:rPr>
          <w:sz w:val="24"/>
          <w:szCs w:val="24"/>
        </w:rPr>
        <w:t>. Результаты отчета могут быть опубликованы в открытой печати.</w:t>
      </w:r>
    </w:p>
    <w:p w:rsidR="00731F5F" w:rsidRPr="002C0FBF" w:rsidRDefault="00731F5F" w:rsidP="005050E7">
      <w:pPr>
        <w:spacing w:before="120" w:after="120"/>
        <w:rPr>
          <w:sz w:val="24"/>
          <w:szCs w:val="24"/>
        </w:rPr>
      </w:pPr>
    </w:p>
    <w:p w:rsidR="0032025C" w:rsidRPr="002C0FBF" w:rsidRDefault="0032025C" w:rsidP="005050E7">
      <w:pPr>
        <w:spacing w:before="120" w:after="120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t>Приложение 1</w:t>
      </w:r>
    </w:p>
    <w:p w:rsidR="002E4CC5" w:rsidRPr="002C0FBF" w:rsidRDefault="002E4CC5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Стандарт оснащения отделения (кабинета) хирургической</w:t>
      </w:r>
    </w:p>
    <w:p w:rsidR="002E4CC5" w:rsidRPr="00FB4280" w:rsidRDefault="002E4CC5" w:rsidP="005050E7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стоматологии стоматологической поликлиники</w:t>
      </w:r>
    </w:p>
    <w:p w:rsidR="002E4CC5" w:rsidRPr="002C0FBF" w:rsidRDefault="002E4CC5" w:rsidP="005050E7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5978"/>
        <w:gridCol w:w="3119"/>
      </w:tblGrid>
      <w:tr w:rsidR="002E4CC5" w:rsidRPr="00FB4280" w:rsidTr="00D85B0E">
        <w:trPr>
          <w:tblCellSpacing w:w="5" w:type="nil"/>
        </w:trPr>
        <w:tc>
          <w:tcPr>
            <w:tcW w:w="8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978" w:type="dxa"/>
          </w:tcPr>
          <w:p w:rsidR="002E4CC5" w:rsidRPr="00FB4280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Наименование                </w:t>
            </w:r>
          </w:p>
        </w:tc>
        <w:tc>
          <w:tcPr>
            <w:tcW w:w="31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(стерилизатор паровой) при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центральной стерилизационной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Аквадистиллятор (медицинский) при отсутствии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стерилизационной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для наконечников (стерилизатор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паровой настольный) 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снятия зубных отложений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(скейлер) при отсутствии в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МРУ и УС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Аспиратор (отсасыватель) хирургический при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в МРУ и УС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Биксы (коробка стерилизационная для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хранения стерильных инструментов и материала)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МРУ и УС с микромотором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с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физиодиспенсером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56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для прямого и углового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наконечника                                  </w:t>
            </w:r>
          </w:p>
        </w:tc>
        <w:tc>
          <w:tcPr>
            <w:tcW w:w="3119" w:type="dxa"/>
          </w:tcPr>
          <w:p w:rsidR="002E4CC5" w:rsidRPr="002C0FBF" w:rsidRDefault="005E4617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10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наименований по 2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аждого  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Диатермокоагуляторхирургический,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стоматологический при отсутствии в МРУ и УС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526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Долота и остеотомы медицинские в ассортименте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менее 2       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по 2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наименования</w:t>
            </w:r>
          </w:p>
        </w:tc>
      </w:tr>
      <w:tr w:rsidR="002E4CC5" w:rsidRPr="002C0FBF" w:rsidTr="00D85B0E">
        <w:trPr>
          <w:trHeight w:val="40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Зажим кровоостанавливающий в ассортименте    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наименований на    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рабочее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Инъектор стоматологический, для карпульной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анестезии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рабочее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Инъектор стоматологический универсальный,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дозирующий, для карпульной анестезии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2 на кабинет</w:t>
            </w:r>
          </w:p>
        </w:tc>
      </w:tr>
      <w:tr w:rsidR="002E4CC5" w:rsidRPr="002C0FBF" w:rsidTr="00D85B0E">
        <w:trPr>
          <w:trHeight w:val="2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Изделия одноразового применения: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шприцы и иглы для инъекций,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скальпели в ассортименте,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маски,               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перчатки смотровые, диагностические,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хирургические,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бумажные нагрудные салфетки для пациентов,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полотенца для рук в контейнере,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салфетки гигиенические,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медицинское белье для медицинского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персонала,   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перевязочные средства,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слюноотсосы,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стаканы пластиковые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Камеры для хранения стерильных инструментов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(при отсутствии системы пакетирования)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Корцанг прямой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Кресло стоматологическое при отсутствии в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МРУ и УС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2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   врача при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двухсменной работе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Крючки хирургические, зубчатые разных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размеров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Кюрета хирургическая разных размеров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5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Лампа (облучатель) бактерицидная для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Лампа (облучатель) бактерицидная для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передвижная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Ложки хирургические (костные), разных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размеров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не   менее 5 на рабочее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Лупа бинокулярная для врача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 на кабинет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Машина упаковочная (аппарат для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предстерилизационной упаковки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инструментария) при отсутствии центральной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стерилизационной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32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рабочее (комплект оборудования) для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врача-стоматолога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стоматологическая (УС),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включающая бло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 врача-стоматолога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(бормашина), кресло стоматологическое,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гидроблок стоматологический, светильник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стоматологический (данные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части могут быть закреплены на единой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несущей станине либо крепиться взаимно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либо раздельно к несущим конструкциям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(стене, мебели)) или Место рабочее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врача-стоматолога(МРУ), включающее УС, оснащенную турбиной,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микромотором, диатермокоагулятором,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ультразвуковым скалером, пылесосом,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негатоскопом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на 2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должности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при двухсменном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рабочем дне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 стоматологический с оптикой или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без оптики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 МРУ и УС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аппаратов, инструментов,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медикаментов, методических материалов и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для оказания экстренной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при состояниях,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угрожающих жизни (укладка-аптечка для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экстренной помощи при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общесоматических осложнениях в условиях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стоматологических кабинетов)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инструментов, игл и шовного материала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менее двух видов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осмотра рта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(базовый):                          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лоток медицинский стоматологический,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зеркало стоматологическое,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зонд стоматологический угловой,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пинцет зубоврачебный,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экскаваторы зубные,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гладилка широкая двухсторонняя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трахеотомии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поликлинику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медикаментов для индивидуальной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профилактики парентеральных инфекций (аптечка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"анти-СПИД")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контроля (индикаторы)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дезинфекции и стерилизации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прямой для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микромотора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рабочее место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угловой для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микромотора пр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 отсутствии в комплекте МРУ и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2 на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рабочее место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при отсутствии в комплекте МРУ и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Ножницы в ассортименте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Отсасыватель слюны (стоматологический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слюноотсос)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УС      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Очиститель ультразвуковой (устройство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очистки и дезинфекции    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инструментов и изделий)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Пинцеты анатомические разных размеров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Прибор (установка) для утилизации шприцев и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игл при отсутствии централизованной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диагностического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видеоархива и ведения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истории болезни, программа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10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стоматологические материалы и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медикаментозные средства: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лечебные,  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анестетики,               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антисептические препараты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Радиовизиограф или рентген дентальный при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рентген-кабинета или договора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 лучевую диагностику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Распаторы стоматологические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2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стоматологический     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 комплекте МРУ и УС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36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индивидуального кондиционирования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 увлажнения в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оздуха в  лечебных помещениях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согласно СанПиНа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Скальпели (держатели) и одноразовые лезвия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в ассортименте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от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ионизирующего 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при наличии источника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в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соответствии с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СанПиН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емкости-контейнеры для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дезинфекции инструментов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суховоздушный при отсутствии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центральной стерилизационной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для врача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Столик стоматологический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ассистента врача при отсутствии в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комплекте МРУ и УС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ассистента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врача-стоматолога при отсутствии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комплекте МРУ и УС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хранения расходных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медикаментов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медицинской одежды и белья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Штатив медицинский для длительных инфузионных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вливаний                    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Щипцы стоматологические для удаления зубов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корней зубов на верхней и нижней челюстях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25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Щитки защитные (от механического повреждения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глаз) для врача и ассистента           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  менее 2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Элеваторы стоматологические для удаления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корней зубов на верхней и нижней челюстях в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требованию, не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    место врача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диагностические для проведения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тестов на выявление новообразований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(скрининг) и контроля за лечением       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</w:tbl>
    <w:p w:rsidR="00BC6A43" w:rsidRPr="002C0FBF" w:rsidRDefault="00BC6A43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5E4617" w:rsidRPr="002C0FBF" w:rsidRDefault="005E4617" w:rsidP="005050E7">
      <w:pPr>
        <w:spacing w:before="120" w:after="120"/>
        <w:rPr>
          <w:sz w:val="24"/>
          <w:szCs w:val="24"/>
        </w:rPr>
      </w:pPr>
    </w:p>
    <w:p w:rsidR="0038169D" w:rsidRPr="002C0FBF" w:rsidRDefault="0038169D" w:rsidP="005050E7">
      <w:pPr>
        <w:spacing w:before="120" w:after="120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2E4CC5" w:rsidRDefault="005B211F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lastRenderedPageBreak/>
        <w:t>Приложение 2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Информированное добровольное согласие на виды медицинских вмешательств,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включенные в Перечень определенных видов медицинских вмешательств, на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которые граждане дают информированное добровольное согласие при выборе</w:t>
      </w:r>
    </w:p>
    <w:p w:rsidR="00BC6A43" w:rsidRPr="002C0FBF" w:rsidRDefault="00BC6A43" w:rsidP="005050E7">
      <w:pPr>
        <w:spacing w:before="120" w:after="120"/>
        <w:ind w:hanging="284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врача и медицинской организации для получения первичноймедико-санитарной помощи</w:t>
      </w:r>
    </w:p>
    <w:p w:rsidR="00BC6A43" w:rsidRPr="007857EE" w:rsidRDefault="00BC6A43" w:rsidP="005050E7">
      <w:pPr>
        <w:spacing w:before="120" w:after="120"/>
        <w:jc w:val="both"/>
        <w:rPr>
          <w:sz w:val="22"/>
          <w:szCs w:val="22"/>
        </w:rPr>
      </w:pPr>
      <w:r w:rsidRPr="007857EE">
        <w:rPr>
          <w:sz w:val="22"/>
          <w:szCs w:val="22"/>
        </w:rPr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Я, ____</w:t>
      </w:r>
      <w:r w:rsidR="00BC6A43" w:rsidRPr="002C0FBF">
        <w:rPr>
          <w:sz w:val="24"/>
          <w:szCs w:val="24"/>
        </w:rPr>
        <w:t>________________________________________________</w:t>
      </w:r>
      <w:r w:rsidR="00FB4280">
        <w:rPr>
          <w:sz w:val="24"/>
          <w:szCs w:val="24"/>
        </w:rPr>
        <w:t>_____________</w:t>
      </w:r>
      <w:r w:rsidR="00BC6A43"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гражданина)</w:t>
      </w:r>
    </w:p>
    <w:p w:rsidR="00BC6A43" w:rsidRPr="002C0FBF" w:rsidRDefault="007857E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</w:t>
      </w:r>
      <w:r w:rsidR="00BC6A43" w:rsidRPr="002C0FBF">
        <w:rPr>
          <w:sz w:val="24"/>
          <w:szCs w:val="24"/>
        </w:rPr>
        <w:t>_____" ___________</w:t>
      </w:r>
      <w:r>
        <w:rPr>
          <w:sz w:val="24"/>
          <w:szCs w:val="24"/>
        </w:rPr>
        <w:t>_____________________</w:t>
      </w:r>
      <w:r w:rsidR="00BC6A43" w:rsidRPr="002C0FBF">
        <w:rPr>
          <w:sz w:val="24"/>
          <w:szCs w:val="24"/>
        </w:rPr>
        <w:t>_______ г. рождения,зарегистрированный по адресу: ____________________________________</w:t>
      </w:r>
      <w:r>
        <w:rPr>
          <w:sz w:val="24"/>
          <w:szCs w:val="24"/>
        </w:rPr>
        <w:t>_____________________________________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                    (адрес места жительства гражданина либо законного представителя)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даю  информированное   добровольное   согласие   на   виды   медицинских  вмешательств,  включенные  в  </w:t>
      </w:r>
      <w:hyperlink r:id="rId8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 xml:space="preserve">  определенных  видов  медицинских вмешательств, на  которые  граждане  дают  информированное  добровольное согласие при  выборе  врача  и  медицинской  организации  для  получения первичной медико-санитарной помощи, утвержденный  </w:t>
      </w:r>
      <w:hyperlink r:id="rId9" w:history="1">
        <w:r w:rsidRPr="002C0FBF">
          <w:rPr>
            <w:sz w:val="24"/>
            <w:szCs w:val="24"/>
            <w:u w:val="single"/>
          </w:rPr>
          <w:t>приказом</w:t>
        </w:r>
      </w:hyperlink>
      <w:r w:rsidRPr="002C0FBF">
        <w:rPr>
          <w:sz w:val="24"/>
          <w:szCs w:val="24"/>
        </w:rPr>
        <w:t xml:space="preserve">  Министерства здравоохранения и социального развития Российской Федерации от 23 апреля 2012 г. N 390н  (далее  -  Перечень),  для  получения первичной      медико-санитарной            помощи / получения первичной  медико-санитарной  помощи  лицом,  законным  представителем   которого я являюсь (ненужное зачеркнуть) в______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_________________________________________________</w:t>
      </w:r>
      <w:r w:rsidR="00D85B0E">
        <w:rPr>
          <w:sz w:val="24"/>
          <w:szCs w:val="24"/>
        </w:rPr>
        <w:t>_______</w:t>
      </w:r>
      <w:r w:rsidRPr="002C0FBF">
        <w:rPr>
          <w:sz w:val="24"/>
          <w:szCs w:val="24"/>
        </w:rPr>
        <w:t>____.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(полное наименование медицинской организации)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Медицинским работником _</w:t>
      </w:r>
      <w:r w:rsidR="007857EE">
        <w:rPr>
          <w:sz w:val="24"/>
          <w:szCs w:val="24"/>
        </w:rPr>
        <w:t>____________</w:t>
      </w:r>
      <w:r w:rsidRPr="002C0FBF">
        <w:rPr>
          <w:sz w:val="24"/>
          <w:szCs w:val="24"/>
        </w:rPr>
        <w:t>___________________________________________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(должность, Ф.И.О. медицинского работника)</w:t>
      </w:r>
    </w:p>
    <w:p w:rsidR="00BC6A43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 доступной для меня форме мне разъяснены цели,</w:t>
      </w:r>
      <w:r w:rsidR="007857EE">
        <w:rPr>
          <w:sz w:val="24"/>
          <w:szCs w:val="24"/>
        </w:rPr>
        <w:t xml:space="preserve"> методы </w:t>
      </w:r>
      <w:r w:rsidRPr="002C0FBF">
        <w:rPr>
          <w:sz w:val="24"/>
          <w:szCs w:val="24"/>
        </w:rPr>
        <w:t xml:space="preserve">оказания медицинской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предполагаемые   результаты   оказания медицинской помощи. Мне разъяснено, </w:t>
      </w:r>
      <w:r w:rsidR="007857EE">
        <w:rPr>
          <w:sz w:val="24"/>
          <w:szCs w:val="24"/>
        </w:rPr>
        <w:t xml:space="preserve">что я </w:t>
      </w:r>
      <w:r w:rsidRPr="002C0FBF">
        <w:rPr>
          <w:sz w:val="24"/>
          <w:szCs w:val="24"/>
        </w:rPr>
        <w:t xml:space="preserve">имею  право   отказаться от одного или  нескольких  видов  медицинских  вмешательств,   включенных в </w:t>
      </w:r>
      <w:hyperlink r:id="rId10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 xml:space="preserve">, или потребовать его (их) прекращения, за исключением  случаев, предусмотренных </w:t>
      </w:r>
      <w:hyperlink r:id="rId11" w:history="1">
        <w:r w:rsidRPr="002C0FBF">
          <w:rPr>
            <w:sz w:val="24"/>
            <w:szCs w:val="24"/>
            <w:u w:val="single"/>
          </w:rPr>
          <w:t>частью 9 статьи 20</w:t>
        </w:r>
      </w:hyperlink>
      <w:r w:rsidRPr="002C0FBF">
        <w:rPr>
          <w:sz w:val="24"/>
          <w:szCs w:val="24"/>
        </w:rPr>
        <w:t xml:space="preserve"> Федерального закона от </w:t>
      </w:r>
      <w:r w:rsidR="007857EE">
        <w:rPr>
          <w:sz w:val="24"/>
          <w:szCs w:val="24"/>
        </w:rPr>
        <w:t>21</w:t>
      </w:r>
      <w:r w:rsidRPr="002C0FBF">
        <w:rPr>
          <w:sz w:val="24"/>
          <w:szCs w:val="24"/>
        </w:rPr>
        <w:t xml:space="preserve"> ноября 2011 г. N 323-ФЗ "Об основах  охраны  здоровья  граждан  в  Российской Федерации". </w:t>
      </w:r>
      <w:bookmarkStart w:id="0" w:name="sub_2008"/>
      <w:r w:rsidRPr="002C0FBF">
        <w:rPr>
          <w:sz w:val="24"/>
          <w:szCs w:val="24"/>
        </w:rPr>
        <w:t> Сведения о выбранных мною лицах, ко</w:t>
      </w:r>
      <w:r w:rsidR="007857EE">
        <w:rPr>
          <w:sz w:val="24"/>
          <w:szCs w:val="24"/>
        </w:rPr>
        <w:t xml:space="preserve">торым в соответствии с пунктом </w:t>
      </w:r>
      <w:r w:rsidRPr="002C0FBF">
        <w:rPr>
          <w:sz w:val="24"/>
          <w:szCs w:val="24"/>
        </w:rPr>
        <w:t>5</w:t>
      </w:r>
      <w:bookmarkEnd w:id="0"/>
      <w:r w:rsidR="00B87B17">
        <w:fldChar w:fldCharType="begin"/>
      </w:r>
      <w:r w:rsidR="00B87B17">
        <w:instrText>HYPERLINK "garantF1://12091967.1955"</w:instrText>
      </w:r>
      <w:r w:rsidR="00B87B17">
        <w:fldChar w:fldCharType="separate"/>
      </w:r>
      <w:r w:rsidRPr="002C0FBF">
        <w:rPr>
          <w:sz w:val="24"/>
          <w:szCs w:val="24"/>
          <w:u w:val="single"/>
        </w:rPr>
        <w:t>части 5 статьи 19</w:t>
      </w:r>
      <w:r w:rsidR="00B87B17">
        <w:fldChar w:fldCharType="end"/>
      </w:r>
      <w:r w:rsidRPr="002C0FBF">
        <w:rPr>
          <w:sz w:val="24"/>
          <w:szCs w:val="24"/>
        </w:rPr>
        <w:t xml:space="preserve"> Федерального закона "Об основах охраны здоровья граждан  в  Российской  Федерации"  от 21 ноября 2011 г. N 323-ФЗ  может быть передана информация о  состоянии  моего  здоровья  или  состоянии  лица, законным представителем которого я являюсь (ненужное зачеркнуть)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______________________________________________________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гражданина, контактный телефон)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</w:t>
      </w:r>
      <w:r w:rsidR="00BC6A43" w:rsidRPr="002C0FBF">
        <w:rPr>
          <w:sz w:val="24"/>
          <w:szCs w:val="24"/>
        </w:rPr>
        <w:t>________________________________________________________</w:t>
      </w:r>
      <w:r w:rsidR="007857EE">
        <w:rPr>
          <w:sz w:val="24"/>
          <w:szCs w:val="24"/>
        </w:rPr>
        <w:t>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   (Ф.И.О. гражданина или законного представителя гражданина)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</w:t>
      </w:r>
      <w:r w:rsidR="00BC6A43" w:rsidRPr="002C0FBF">
        <w:rPr>
          <w:sz w:val="24"/>
          <w:szCs w:val="24"/>
        </w:rPr>
        <w:t>___________________________________________</w:t>
      </w:r>
      <w:r w:rsidR="007857EE">
        <w:rPr>
          <w:sz w:val="24"/>
          <w:szCs w:val="24"/>
        </w:rPr>
        <w:t>______________</w:t>
      </w:r>
      <w:r w:rsidR="00BC6A43" w:rsidRPr="002C0FBF">
        <w:rPr>
          <w:sz w:val="24"/>
          <w:szCs w:val="24"/>
        </w:rPr>
        <w:t>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                   (Ф.И.О. медицинского работника)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"__" ________________________________________ г.</w:t>
      </w:r>
    </w:p>
    <w:p w:rsidR="00BC6A43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                   (дата оформления)</w:t>
      </w: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Pr="002C0FBF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BC6A43" w:rsidRPr="002C0FBF" w:rsidRDefault="00BC6A43" w:rsidP="005050E7">
      <w:pPr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Перечень</w:t>
      </w:r>
      <w:r w:rsidRPr="002C0FBF">
        <w:rPr>
          <w:b/>
          <w:bCs/>
          <w:sz w:val="24"/>
          <w:szCs w:val="24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" w:name="sub_101"/>
      <w:r w:rsidRPr="002C0FBF">
        <w:rPr>
          <w:sz w:val="24"/>
          <w:szCs w:val="24"/>
        </w:rPr>
        <w:t>1. Опрос, в том числе выявление жалоб, сбор анамнеза.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2" w:name="sub_102"/>
      <w:bookmarkEnd w:id="1"/>
      <w:r w:rsidRPr="002C0FBF">
        <w:rPr>
          <w:sz w:val="24"/>
          <w:szCs w:val="24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3" w:name="sub_103"/>
      <w:bookmarkEnd w:id="2"/>
      <w:r w:rsidRPr="002C0FBF">
        <w:rPr>
          <w:sz w:val="24"/>
          <w:szCs w:val="24"/>
        </w:rPr>
        <w:t>3. Антропометрические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4" w:name="sub_104"/>
      <w:bookmarkEnd w:id="3"/>
      <w:r w:rsidRPr="002C0FBF">
        <w:rPr>
          <w:sz w:val="24"/>
          <w:szCs w:val="24"/>
        </w:rPr>
        <w:t>4. Термометрия.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5" w:name="sub_105"/>
      <w:bookmarkEnd w:id="4"/>
      <w:r w:rsidRPr="002C0FBF">
        <w:rPr>
          <w:sz w:val="24"/>
          <w:szCs w:val="24"/>
        </w:rPr>
        <w:t>5. Тонометрия.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6" w:name="sub_106"/>
      <w:bookmarkEnd w:id="5"/>
      <w:r w:rsidRPr="002C0FBF">
        <w:rPr>
          <w:sz w:val="24"/>
          <w:szCs w:val="24"/>
        </w:rPr>
        <w:t>6. Неинвазивные исследования органа зрения и зрительных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7" w:name="sub_107"/>
      <w:bookmarkEnd w:id="6"/>
      <w:r w:rsidRPr="002C0FBF">
        <w:rPr>
          <w:sz w:val="24"/>
          <w:szCs w:val="24"/>
        </w:rPr>
        <w:t>7. Неинвазивные исследования органа слуха и слуховых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8" w:name="sub_108"/>
      <w:bookmarkEnd w:id="7"/>
      <w:r w:rsidRPr="002C0FBF">
        <w:rPr>
          <w:sz w:val="24"/>
          <w:szCs w:val="24"/>
        </w:rPr>
        <w:t>8. Исследование функций нервной системы (чувствительной и двигательной сферы).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9" w:name="sub_109"/>
      <w:bookmarkEnd w:id="8"/>
      <w:r w:rsidRPr="002C0FBF">
        <w:rPr>
          <w:sz w:val="24"/>
          <w:szCs w:val="24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0" w:name="sub_110"/>
      <w:bookmarkEnd w:id="9"/>
      <w:r w:rsidRPr="002C0FBF">
        <w:rPr>
          <w:sz w:val="24"/>
          <w:szCs w:val="24"/>
        </w:rPr>
        <w:t>10. Функциональные методы обследования, в том числе электрокардиогафия,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1" w:name="sub_111"/>
      <w:bookmarkEnd w:id="10"/>
      <w:r w:rsidRPr="002C0FBF">
        <w:rPr>
          <w:sz w:val="24"/>
          <w:szCs w:val="24"/>
        </w:rPr>
        <w:t>11. Рентгенологические методы обследования, в том числе флюорография (для лиц старше 15 лет) и рентгенография, ультразвуковые исследования, допплерографические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2" w:name="sub_112"/>
      <w:bookmarkEnd w:id="11"/>
      <w:r w:rsidRPr="002C0FBF">
        <w:rPr>
          <w:sz w:val="24"/>
          <w:szCs w:val="24"/>
        </w:rPr>
        <w:t>12. Введение лекарственных препаратов по назначению врача, в том числе внутримышечно, внутривенно, подкожно, внутрикожно.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3" w:name="sub_113"/>
      <w:bookmarkEnd w:id="12"/>
      <w:r w:rsidRPr="002C0FBF">
        <w:rPr>
          <w:sz w:val="24"/>
          <w:szCs w:val="24"/>
        </w:rPr>
        <w:t>13. Медицинский массаж.</w:t>
      </w:r>
    </w:p>
    <w:bookmarkEnd w:id="13"/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14. Лечебная физк</w:t>
      </w:r>
      <w:r w:rsidR="00B02055" w:rsidRPr="002C0FBF">
        <w:rPr>
          <w:sz w:val="24"/>
          <w:szCs w:val="24"/>
        </w:rPr>
        <w:t>ультура.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Форма информированного добровольного согласия пациента на _____________________</w:t>
      </w:r>
      <w:r w:rsidR="008A0579">
        <w:rPr>
          <w:b/>
          <w:sz w:val="24"/>
          <w:szCs w:val="24"/>
        </w:rPr>
        <w:t>____________________________________________________________</w:t>
      </w:r>
      <w:r w:rsidRPr="002C0FBF">
        <w:rPr>
          <w:b/>
          <w:sz w:val="24"/>
          <w:szCs w:val="24"/>
        </w:rPr>
        <w:t>(приложение к медицинской карте №_</w:t>
      </w:r>
      <w:r w:rsidR="008A0579">
        <w:rPr>
          <w:b/>
          <w:sz w:val="24"/>
          <w:szCs w:val="24"/>
        </w:rPr>
        <w:t>__________</w:t>
      </w:r>
      <w:r w:rsidRPr="002C0FBF">
        <w:rPr>
          <w:b/>
          <w:sz w:val="24"/>
          <w:szCs w:val="24"/>
        </w:rPr>
        <w:t>)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  <w:vertAlign w:val="subscript"/>
        </w:rPr>
        <w:t>вид медицинского вмешательства</w:t>
      </w:r>
      <w:r w:rsidRPr="002C0FBF">
        <w:rPr>
          <w:b/>
          <w:sz w:val="24"/>
          <w:szCs w:val="24"/>
        </w:rPr>
        <w:tab/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меняться в процессе лечения, предупре</w:t>
      </w:r>
      <w:r w:rsidR="007857EE">
        <w:rPr>
          <w:sz w:val="24"/>
          <w:szCs w:val="24"/>
        </w:rPr>
        <w:t xml:space="preserve">жден о возможных осложнениях во </w:t>
      </w:r>
      <w:r w:rsidRPr="002C0FBF">
        <w:rPr>
          <w:sz w:val="24"/>
          <w:szCs w:val="24"/>
        </w:rPr>
        <w:t xml:space="preserve">время и после лечения и дает добровольное согласие на медицинское вмешательство. </w:t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невозможность  её завершения в срок или отрицательно сказаться на состоянии его здоровья.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ФИО пациента (законный представитель пациента)_____</w:t>
      </w:r>
      <w:r w:rsidR="008A0579">
        <w:rPr>
          <w:sz w:val="24"/>
          <w:szCs w:val="24"/>
        </w:rPr>
        <w:t>_______________________________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ФИО врача  __</w:t>
      </w:r>
      <w:r w:rsidR="008A0579">
        <w:rPr>
          <w:sz w:val="24"/>
          <w:szCs w:val="24"/>
        </w:rPr>
        <w:t>________________________________________________________</w:t>
      </w:r>
      <w:r w:rsidRPr="002C0FBF">
        <w:rPr>
          <w:sz w:val="24"/>
          <w:szCs w:val="24"/>
        </w:rPr>
        <w:t>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«_</w:t>
      </w:r>
      <w:r w:rsidR="008A0579">
        <w:rPr>
          <w:sz w:val="24"/>
          <w:szCs w:val="24"/>
        </w:rPr>
        <w:t>__</w:t>
      </w:r>
      <w:r w:rsidRPr="002C0FBF">
        <w:rPr>
          <w:sz w:val="24"/>
          <w:szCs w:val="24"/>
        </w:rPr>
        <w:t>__»________________20_</w:t>
      </w:r>
      <w:r w:rsidR="008A0579">
        <w:rPr>
          <w:sz w:val="24"/>
          <w:szCs w:val="24"/>
        </w:rPr>
        <w:t>___</w:t>
      </w:r>
      <w:r w:rsidRPr="002C0FBF">
        <w:rPr>
          <w:sz w:val="24"/>
          <w:szCs w:val="24"/>
        </w:rPr>
        <w:t>__г.</w:t>
      </w:r>
    </w:p>
    <w:p w:rsidR="00BC6A43" w:rsidRPr="002C0FBF" w:rsidRDefault="00BC6A43" w:rsidP="005050E7">
      <w:pPr>
        <w:shd w:val="clear" w:color="auto" w:fill="FFFFFF"/>
        <w:spacing w:before="120" w:after="120"/>
        <w:ind w:right="1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</w:p>
    <w:p w:rsidR="002E4CC5" w:rsidRPr="007857EE" w:rsidRDefault="002E4CC5" w:rsidP="005050E7">
      <w:pPr>
        <w:shd w:val="clear" w:color="auto" w:fill="FFFFFF"/>
        <w:spacing w:before="120" w:after="120"/>
        <w:ind w:right="10"/>
        <w:jc w:val="right"/>
        <w:rPr>
          <w:b/>
          <w:spacing w:val="1"/>
          <w:sz w:val="24"/>
          <w:szCs w:val="24"/>
          <w:u w:val="single"/>
        </w:rPr>
      </w:pPr>
      <w:r w:rsidRPr="007857EE">
        <w:rPr>
          <w:b/>
          <w:sz w:val="24"/>
          <w:szCs w:val="24"/>
          <w:u w:val="single"/>
        </w:rPr>
        <w:t xml:space="preserve">Приложение </w:t>
      </w:r>
      <w:r w:rsidR="005B211F" w:rsidRPr="007857EE">
        <w:rPr>
          <w:b/>
          <w:sz w:val="24"/>
          <w:szCs w:val="24"/>
          <w:u w:val="single"/>
        </w:rPr>
        <w:t>3</w:t>
      </w:r>
    </w:p>
    <w:p w:rsidR="002E4CC5" w:rsidRPr="007857EE" w:rsidRDefault="002E4CC5" w:rsidP="005050E7">
      <w:pPr>
        <w:shd w:val="clear" w:color="auto" w:fill="FFFFFF"/>
        <w:spacing w:before="120" w:after="120"/>
        <w:ind w:left="3480"/>
        <w:rPr>
          <w:b/>
          <w:sz w:val="24"/>
          <w:szCs w:val="24"/>
        </w:rPr>
      </w:pPr>
      <w:r w:rsidRPr="007857EE">
        <w:rPr>
          <w:b/>
          <w:i/>
          <w:iCs/>
          <w:spacing w:val="-3"/>
          <w:w w:val="128"/>
          <w:sz w:val="24"/>
          <w:szCs w:val="24"/>
        </w:rPr>
        <w:t>КАРТА ПАЦИЕНТА</w:t>
      </w:r>
    </w:p>
    <w:p w:rsidR="002E4CC5" w:rsidRDefault="002E4CC5" w:rsidP="005050E7">
      <w:pPr>
        <w:shd w:val="clear" w:color="auto" w:fill="FFFFFF"/>
        <w:spacing w:before="120" w:after="120"/>
        <w:ind w:left="348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ind w:left="10"/>
        <w:rPr>
          <w:sz w:val="24"/>
          <w:szCs w:val="24"/>
        </w:rPr>
      </w:pPr>
      <w:r w:rsidRPr="002C0FBF">
        <w:rPr>
          <w:spacing w:val="9"/>
          <w:sz w:val="24"/>
          <w:szCs w:val="24"/>
        </w:rPr>
        <w:t>История болезни №</w:t>
      </w:r>
      <w:r w:rsidR="00D10DDC">
        <w:rPr>
          <w:sz w:val="24"/>
          <w:szCs w:val="24"/>
        </w:rPr>
        <w:t>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7"/>
          <w:sz w:val="24"/>
          <w:szCs w:val="24"/>
        </w:rPr>
        <w:t>Наименование учреждения</w:t>
      </w:r>
      <w:r w:rsidR="00D10DDC">
        <w:rPr>
          <w:spacing w:val="7"/>
          <w:sz w:val="24"/>
          <w:szCs w:val="24"/>
        </w:rPr>
        <w:t>____________________________________________________</w:t>
      </w:r>
    </w:p>
    <w:p w:rsidR="00D10DDC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 xml:space="preserve">Дата: </w:t>
      </w:r>
      <w:r w:rsidR="00D10DDC">
        <w:rPr>
          <w:spacing w:val="4"/>
          <w:sz w:val="24"/>
          <w:szCs w:val="24"/>
        </w:rPr>
        <w:t>__________________________________</w:t>
      </w:r>
    </w:p>
    <w:p w:rsidR="002E4CC5" w:rsidRPr="002C0FBF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z w:val="24"/>
          <w:szCs w:val="24"/>
        </w:rPr>
      </w:pPr>
      <w:r w:rsidRPr="002C0FBF">
        <w:rPr>
          <w:spacing w:val="4"/>
          <w:sz w:val="24"/>
          <w:szCs w:val="24"/>
        </w:rPr>
        <w:t>начало наблюдения</w:t>
      </w:r>
      <w:r w:rsidRPr="002C0FBF">
        <w:rPr>
          <w:sz w:val="24"/>
          <w:szCs w:val="24"/>
        </w:rPr>
        <w:tab/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18"/>
          <w:sz w:val="24"/>
          <w:szCs w:val="24"/>
        </w:rPr>
        <w:t>Ф.И.О.</w:t>
      </w:r>
      <w:r w:rsidR="00D10DDC">
        <w:rPr>
          <w:spacing w:val="18"/>
          <w:sz w:val="24"/>
          <w:szCs w:val="24"/>
        </w:rPr>
        <w:t>_______________________________________________________________</w:t>
      </w:r>
    </w:p>
    <w:p w:rsidR="00D10DDC" w:rsidRDefault="00D10DDC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>
        <w:rPr>
          <w:sz w:val="24"/>
          <w:szCs w:val="24"/>
        </w:rPr>
        <w:t>Дата: ___________________________________</w:t>
      </w:r>
    </w:p>
    <w:p w:rsidR="002E4CC5" w:rsidRPr="002C0FBF" w:rsidRDefault="002E4CC5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 w:rsidRPr="002C0FBF">
        <w:rPr>
          <w:sz w:val="24"/>
          <w:szCs w:val="24"/>
        </w:rPr>
        <w:t>окончание наблюдения</w:t>
      </w:r>
      <w:r w:rsidRPr="002C0FBF">
        <w:rPr>
          <w:sz w:val="24"/>
          <w:szCs w:val="24"/>
        </w:rPr>
        <w:br/>
      </w:r>
      <w:r w:rsidR="00D10DDC">
        <w:rPr>
          <w:sz w:val="24"/>
          <w:szCs w:val="24"/>
        </w:rPr>
        <w:t>Возраст:___________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4"/>
        <w:rPr>
          <w:sz w:val="24"/>
          <w:szCs w:val="24"/>
        </w:rPr>
      </w:pPr>
      <w:r w:rsidRPr="002C0FBF">
        <w:rPr>
          <w:spacing w:val="1"/>
          <w:sz w:val="24"/>
          <w:szCs w:val="24"/>
        </w:rPr>
        <w:t>Диагноз основной</w:t>
      </w:r>
      <w:r w:rsidR="00D10DDC">
        <w:rPr>
          <w:spacing w:val="1"/>
          <w:sz w:val="24"/>
          <w:szCs w:val="24"/>
        </w:rPr>
        <w:t>:______________________________________________________________</w:t>
      </w:r>
    </w:p>
    <w:p w:rsidR="002E4CC5" w:rsidRDefault="00B87B17" w:rsidP="005050E7">
      <w:pPr>
        <w:shd w:val="clear" w:color="auto" w:fill="FFFFFF"/>
        <w:spacing w:before="120" w:after="120"/>
        <w:ind w:left="24"/>
        <w:rPr>
          <w:spacing w:val="2"/>
          <w:sz w:val="24"/>
          <w:szCs w:val="24"/>
        </w:rPr>
      </w:pPr>
      <w:r w:rsidRPr="00B87B17">
        <w:rPr>
          <w:noProof/>
          <w:sz w:val="24"/>
          <w:szCs w:val="24"/>
        </w:rPr>
        <w:pict>
          <v:line id="Line 3" o:spid="_x0000_s1026" style="position:absolute;left:0;text-align:left;z-index:251653632;visibility:visibl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ge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" o:allowincell="f" strokeweight=".7pt"/>
        </w:pict>
      </w:r>
      <w:r w:rsidR="002E4CC5" w:rsidRPr="002C0FBF">
        <w:rPr>
          <w:spacing w:val="2"/>
          <w:sz w:val="24"/>
          <w:szCs w:val="24"/>
        </w:rPr>
        <w:t>Сопутствующие заболевания:</w:t>
      </w:r>
    </w:p>
    <w:p w:rsidR="007857EE" w:rsidRPr="002C0FBF" w:rsidRDefault="007857EE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Default="00B87B17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4" o:spid="_x0000_s1034" style="position:absolute;left:0;text-align:left;z-index:251654656;visibility:visibl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Ki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" o:allowincell="f" strokeweight=".5pt"/>
        </w:pict>
      </w:r>
      <w:r>
        <w:rPr>
          <w:noProof/>
          <w:sz w:val="24"/>
          <w:szCs w:val="24"/>
        </w:rPr>
        <w:pict>
          <v:line id="Line 5" o:spid="_x0000_s1033" style="position:absolute;left:0;text-align:left;z-index:251655680;visibility:visibl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b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" o:allowincell="f" strokeweight=".7pt"/>
        </w:pict>
      </w:r>
      <w:r w:rsidR="002E4CC5" w:rsidRPr="002C0FBF">
        <w:rPr>
          <w:spacing w:val="3"/>
          <w:sz w:val="24"/>
          <w:szCs w:val="24"/>
        </w:rPr>
        <w:t>Модель пациента:</w:t>
      </w:r>
    </w:p>
    <w:p w:rsidR="007857EE" w:rsidRPr="002C0FBF" w:rsidRDefault="007857EE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>Объем оказанной нелекарственной медицинской помощи:</w:t>
      </w:r>
    </w:p>
    <w:tbl>
      <w:tblPr>
        <w:tblpPr w:leftFromText="180" w:rightFromText="180" w:vertAnchor="text" w:horzAnchor="page" w:tblpX="1670" w:tblpY="4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415"/>
        <w:gridCol w:w="1985"/>
      </w:tblGrid>
      <w:tr w:rsidR="002E4CC5" w:rsidRPr="007857EE" w:rsidTr="007857EE">
        <w:tc>
          <w:tcPr>
            <w:tcW w:w="2093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415" w:type="dxa"/>
          </w:tcPr>
          <w:p w:rsidR="002E4CC5" w:rsidRPr="007857EE" w:rsidRDefault="00B8370F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Кратность</w:t>
            </w:r>
          </w:p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выполнения</w:t>
            </w: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Сбор анамнеза и жалоб при патологии полости рта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Визуальное исследование при патологии полости рта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органов полости рта            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Пальпация челюстно-лицевой области                   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B02055" w:rsidRPr="002C0FBF" w:rsidTr="007857EE">
        <w:tc>
          <w:tcPr>
            <w:tcW w:w="2093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A02.30.001</w:t>
            </w:r>
          </w:p>
        </w:tc>
        <w:tc>
          <w:tcPr>
            <w:tcW w:w="5415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1985" w:type="dxa"/>
          </w:tcPr>
          <w:p w:rsidR="00B02055" w:rsidRPr="002C0FBF" w:rsidRDefault="00B0205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Прицельная внутриротовая контактная рентгенография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A06.07.004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Ортопантомография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Радиовизиография челюстно-лицевой области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Исследование пародонтальных карманов с помощью пародонтологического зонда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пародонтальных индексов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91785C" w:rsidRPr="002C0FBF" w:rsidTr="007857EE">
        <w:tc>
          <w:tcPr>
            <w:tcW w:w="2093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A16.07.013      </w:t>
            </w:r>
          </w:p>
        </w:tc>
        <w:tc>
          <w:tcPr>
            <w:tcW w:w="5415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кюретаж лунки удаленного зуба               </w:t>
            </w:r>
          </w:p>
        </w:tc>
        <w:tc>
          <w:tcPr>
            <w:tcW w:w="1985" w:type="dxa"/>
          </w:tcPr>
          <w:p w:rsidR="0091785C" w:rsidRPr="002C0FBF" w:rsidRDefault="0091785C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413"/>
        <w:gridCol w:w="2063"/>
      </w:tblGrid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Наложение повязки при операциях на органах полости рта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Хирургическая обработка раны или инфицированной ткани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Диатермокоагуляция при патологии полости рта и зубов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Магнитотерапия при патологии полости рта и зубов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Дарсонвализация при патологии полости рта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Флюктуоризация при патологии полости рта и зубов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надтональной частоты              </w:t>
            </w:r>
            <w:r w:rsidRPr="002C0FBF">
              <w:rPr>
                <w:sz w:val="24"/>
                <w:szCs w:val="24"/>
              </w:rPr>
              <w:br/>
              <w:t xml:space="preserve">(ультратонотерапия) при патологии полости рта и зубов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ультравысокой частоты         </w:t>
            </w:r>
            <w:r w:rsidRPr="002C0FBF">
              <w:rPr>
                <w:sz w:val="24"/>
                <w:szCs w:val="24"/>
              </w:rPr>
              <w:br/>
              <w:t xml:space="preserve">при патологии полости рта и зубов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Ультравысокочастотная индуктотермия при патологии полости рта и зубов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магнитными полями при патологии </w:t>
            </w:r>
            <w:r w:rsidRPr="002C0FBF">
              <w:rPr>
                <w:sz w:val="24"/>
                <w:szCs w:val="24"/>
              </w:rPr>
              <w:lastRenderedPageBreak/>
              <w:t xml:space="preserve">полости рта и зубов                                            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А11.07.011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поднадкостничного очага воспаления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А25.07.001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Назначение лекарственной терапии при заболеваниях рта и зубов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Аппликационная анестезия                         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Проводниковая анестезия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Инфильтрационная анестезия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Осмотр (консультация) врача-физиотерапевта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Прием (осмотр, консультация) врача-стоматолога-хирурга повторный                                         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ind w:right="29"/>
        <w:jc w:val="center"/>
        <w:rPr>
          <w:sz w:val="24"/>
          <w:szCs w:val="24"/>
        </w:rPr>
      </w:pPr>
      <w:r w:rsidRPr="002C0FBF">
        <w:rPr>
          <w:spacing w:val="8"/>
          <w:sz w:val="24"/>
          <w:szCs w:val="24"/>
        </w:rPr>
        <w:t>Лекарственная помощь (указать применяемый препарат):</w:t>
      </w:r>
    </w:p>
    <w:p w:rsidR="00C76387" w:rsidRDefault="00B87B17" w:rsidP="005050E7">
      <w:pPr>
        <w:shd w:val="clear" w:color="auto" w:fill="FFFFFF"/>
        <w:spacing w:before="120" w:after="120"/>
        <w:ind w:left="29"/>
        <w:rPr>
          <w:spacing w:val="7"/>
          <w:sz w:val="24"/>
          <w:szCs w:val="24"/>
        </w:rPr>
      </w:pPr>
      <w:r w:rsidRPr="00B87B17">
        <w:rPr>
          <w:noProof/>
          <w:sz w:val="24"/>
          <w:szCs w:val="24"/>
        </w:rPr>
        <w:pict>
          <v:line id="Line 6" o:spid="_x0000_s1032" style="position:absolute;left:0;text-align:left;z-index:251656704;visibility:visible" from=".2pt,17.65pt" to="47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s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" o:allowincell="f" strokeweight=".5pt"/>
        </w:pict>
      </w:r>
      <w:r w:rsidR="002E4CC5" w:rsidRPr="002C0FBF">
        <w:rPr>
          <w:spacing w:val="7"/>
          <w:sz w:val="24"/>
          <w:szCs w:val="24"/>
        </w:rPr>
        <w:t>Осложнения лекарственной терапии (указать проявления):</w:t>
      </w:r>
    </w:p>
    <w:p w:rsidR="00D10DDC" w:rsidRPr="002C0FBF" w:rsidRDefault="00B87B17" w:rsidP="005050E7">
      <w:pPr>
        <w:shd w:val="clear" w:color="auto" w:fill="FFFFFF"/>
        <w:spacing w:before="120" w:after="120"/>
        <w:ind w:left="29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7" o:spid="_x0000_s1031" style="position:absolute;left:0;text-align:left;z-index:251657728;visibility:visible" from="3pt,11.95pt" to="480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Qe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" o:allowincell="f" strokeweight=".5pt"/>
        </w:pict>
      </w:r>
    </w:p>
    <w:p w:rsidR="002E4CC5" w:rsidRDefault="00B87B17" w:rsidP="005050E7">
      <w:pPr>
        <w:shd w:val="clear" w:color="auto" w:fill="FFFFFF"/>
        <w:spacing w:before="120" w:after="120"/>
        <w:ind w:left="28"/>
        <w:rPr>
          <w:spacing w:val="5"/>
          <w:sz w:val="24"/>
          <w:szCs w:val="24"/>
        </w:rPr>
      </w:pPr>
      <w:r w:rsidRPr="00B87B17">
        <w:rPr>
          <w:noProof/>
          <w:sz w:val="24"/>
          <w:szCs w:val="24"/>
        </w:rPr>
        <w:pict>
          <v:line id="Line 9" o:spid="_x0000_s1030" style="position:absolute;left:0;text-align:left;z-index:251658752;visibility:visible" from="3.45pt,17.6pt" to="48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9a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" o:allowincell="f" strokeweight=".7pt"/>
        </w:pict>
      </w:r>
      <w:r w:rsidR="002E4CC5" w:rsidRPr="002C0FBF">
        <w:rPr>
          <w:spacing w:val="5"/>
          <w:sz w:val="24"/>
          <w:szCs w:val="24"/>
        </w:rPr>
        <w:t>Наименование препарата, их вызвавшего:</w:t>
      </w:r>
    </w:p>
    <w:p w:rsidR="002E4CC5" w:rsidRPr="002C0FBF" w:rsidRDefault="00B87B17" w:rsidP="005050E7">
      <w:pPr>
        <w:shd w:val="clear" w:color="auto" w:fill="FFFFFF"/>
        <w:spacing w:before="120" w:after="120"/>
        <w:ind w:left="23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10" o:spid="_x0000_s1029" style="position:absolute;left:0;text-align:left;z-index:251659776;visibility:visible" from="3.05pt,11.95pt" to="48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cqEwIAACk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" o:allowincell="f" strokeweight=".5pt"/>
        </w:pict>
      </w:r>
      <w:r w:rsidR="002E4CC5" w:rsidRPr="002C0FBF">
        <w:rPr>
          <w:spacing w:val="6"/>
          <w:sz w:val="24"/>
          <w:szCs w:val="24"/>
        </w:rPr>
        <w:t>Исход (по классификатору исходов):</w:t>
      </w: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2C0FBF">
        <w:rPr>
          <w:spacing w:val="6"/>
          <w:sz w:val="24"/>
          <w:szCs w:val="24"/>
        </w:rPr>
        <w:t>Информация о пациенте передана в учреждение, мониторирующее Протокол:</w:t>
      </w:r>
    </w:p>
    <w:p w:rsidR="00C76387" w:rsidRPr="002C0FBF" w:rsidRDefault="00B87B17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B87B17">
        <w:rPr>
          <w:noProof/>
          <w:sz w:val="24"/>
          <w:szCs w:val="24"/>
        </w:rPr>
        <w:pict>
          <v:line id="Line 12" o:spid="_x0000_s1028" style="position:absolute;left:0;text-align:left;z-index:251660800;visibility:visible" from="3.45pt,9.65pt" to="480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01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" o:allowincell="f" strokeweight=".7pt"/>
        </w:pict>
      </w:r>
    </w:p>
    <w:p w:rsidR="00C76387" w:rsidRPr="002C0FBF" w:rsidRDefault="00C76387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Pr="002C0FBF" w:rsidRDefault="00B87B17" w:rsidP="005050E7">
      <w:pPr>
        <w:shd w:val="clear" w:color="auto" w:fill="FFFFFF"/>
        <w:tabs>
          <w:tab w:val="left" w:pos="8246"/>
        </w:tabs>
        <w:spacing w:before="120" w:after="120"/>
        <w:ind w:left="619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15" o:spid="_x0000_s1027" style="position:absolute;left:0;text-align:left;z-index:251661824;visibility:visible" from="2.9pt,.75pt" to="480pt,.75pt" wrapcoords="1 1 637 1 63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N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" o:allowincell="f" strokeweight=".7pt">
            <w10:wrap type="through"/>
          </v:line>
        </w:pict>
      </w:r>
      <w:r w:rsidR="002E4CC5" w:rsidRPr="002C0FBF">
        <w:rPr>
          <w:spacing w:val="5"/>
          <w:sz w:val="24"/>
          <w:szCs w:val="24"/>
        </w:rPr>
        <w:t>(название учреждения)</w:t>
      </w:r>
      <w:r w:rsidR="002E4CC5" w:rsidRPr="002C0FBF">
        <w:rPr>
          <w:sz w:val="24"/>
          <w:szCs w:val="24"/>
        </w:rPr>
        <w:tab/>
      </w:r>
      <w:r w:rsidR="002E4CC5" w:rsidRPr="002C0FBF">
        <w:rPr>
          <w:spacing w:val="5"/>
          <w:sz w:val="24"/>
          <w:szCs w:val="24"/>
        </w:rPr>
        <w:t>(дата)</w:t>
      </w:r>
    </w:p>
    <w:p w:rsidR="002E4CC5" w:rsidRPr="002C0FBF" w:rsidRDefault="002E4CC5" w:rsidP="005050E7">
      <w:pPr>
        <w:shd w:val="clear" w:color="auto" w:fill="FFFFFF"/>
        <w:spacing w:before="120" w:after="120"/>
        <w:ind w:left="19"/>
        <w:rPr>
          <w:sz w:val="24"/>
          <w:szCs w:val="24"/>
        </w:rPr>
      </w:pPr>
      <w:r w:rsidRPr="002C0FBF">
        <w:rPr>
          <w:spacing w:val="4"/>
          <w:sz w:val="24"/>
          <w:szCs w:val="24"/>
        </w:rPr>
        <w:t>Подпись лица, ответственного за мониторирование протокола в медицинском учреждении:</w:t>
      </w:r>
      <w:r w:rsidR="00D10DDC">
        <w:rPr>
          <w:spacing w:val="4"/>
          <w:sz w:val="24"/>
          <w:szCs w:val="24"/>
        </w:rPr>
        <w:t xml:space="preserve"> _____________________________________________/___________________/</w:t>
      </w:r>
    </w:p>
    <w:p w:rsidR="002E4CC5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  <w:sectPr w:rsidR="00C76387" w:rsidRPr="002C0FBF" w:rsidSect="0033586D">
          <w:headerReference w:type="default" r:id="rId12"/>
          <w:pgSz w:w="11909" w:h="16834"/>
          <w:pgMar w:top="567" w:right="696" w:bottom="360" w:left="1632" w:header="720" w:footer="720" w:gutter="0"/>
          <w:cols w:space="60"/>
          <w:noEndnote/>
        </w:sectPr>
      </w:pPr>
    </w:p>
    <w:p w:rsidR="002E4CC5" w:rsidRDefault="002E4CC5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Pr="002C0FBF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 xml:space="preserve">Критерии оценки качества оказания медицинской помощи к </w:t>
      </w:r>
    </w:p>
    <w:p w:rsidR="00EF54AA" w:rsidRPr="002C0FBF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Клиническим  рекомендациям «Альвеолит»</w:t>
      </w:r>
    </w:p>
    <w:tbl>
      <w:tblPr>
        <w:tblpPr w:leftFromText="180" w:rightFromText="180" w:vertAnchor="text" w:horzAnchor="margin" w:tblpXSpec="center" w:tblpY="4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87"/>
        <w:gridCol w:w="1843"/>
        <w:gridCol w:w="1417"/>
      </w:tblGrid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при постановки диагноза: сбор жалоб и анамнеза, визуальный осмотр, пальпация ЧЛО, перкуссия зубов, определение прикуса, пародонтальных и индексов гигиены, степени подвижности зубов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Проводились ли </w:t>
            </w:r>
            <w:r w:rsidR="00655B75" w:rsidRPr="002C0FBF">
              <w:rPr>
                <w:sz w:val="24"/>
                <w:szCs w:val="24"/>
              </w:rPr>
              <w:t>рентгенологическое обследование пациента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C67624" w:rsidRPr="002C0FBF" w:rsidTr="00EF54AA">
        <w:tc>
          <w:tcPr>
            <w:tcW w:w="567" w:type="dxa"/>
            <w:shd w:val="clear" w:color="auto" w:fill="auto"/>
          </w:tcPr>
          <w:p w:rsidR="00C67624" w:rsidRPr="002C0FBF" w:rsidRDefault="00C6762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обезболивание перед хирургическим вмешательством</w:t>
            </w:r>
          </w:p>
        </w:tc>
        <w:tc>
          <w:tcPr>
            <w:tcW w:w="1843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D37904" w:rsidRPr="002C0FBF" w:rsidTr="00EF54AA">
        <w:tc>
          <w:tcPr>
            <w:tcW w:w="567" w:type="dxa"/>
            <w:shd w:val="clear" w:color="auto" w:fill="auto"/>
          </w:tcPr>
          <w:p w:rsidR="00D37904" w:rsidRPr="002C0FBF" w:rsidRDefault="00D3790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D37904" w:rsidRPr="002C0FBF" w:rsidRDefault="00864B95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Проводился </w:t>
            </w:r>
            <w:r w:rsidR="00606B34" w:rsidRPr="002C0FBF">
              <w:rPr>
                <w:sz w:val="24"/>
                <w:szCs w:val="24"/>
              </w:rPr>
              <w:t>ли кюретаж лунки</w:t>
            </w:r>
          </w:p>
        </w:tc>
        <w:tc>
          <w:tcPr>
            <w:tcW w:w="1843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6B63AD" w:rsidRPr="002C0FBF" w:rsidTr="00EF54AA">
        <w:tc>
          <w:tcPr>
            <w:tcW w:w="56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Вводились ли в лунку </w:t>
            </w:r>
            <w:r w:rsidR="002E1A84" w:rsidRPr="002C0FBF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1843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 гигиене рта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731F5F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Были ли проведены лечебные мероприятия в день обращения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26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Профилактическая гигиена рта 2 раза в год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1D0605" w:rsidRPr="002C0FBF" w:rsidTr="00EF54AA">
        <w:tc>
          <w:tcPr>
            <w:tcW w:w="567" w:type="dxa"/>
            <w:shd w:val="clear" w:color="auto" w:fill="auto"/>
          </w:tcPr>
          <w:p w:rsidR="001D0605" w:rsidRPr="002C0FBF" w:rsidRDefault="001D0605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Наблюдается полное заживление лунки</w:t>
            </w:r>
          </w:p>
        </w:tc>
        <w:tc>
          <w:tcPr>
            <w:tcW w:w="1843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80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  функций зубочелюстной системы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Правильность 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</w:tbl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Default="00C76387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Pr="002C0FBF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2E4CC5" w:rsidRPr="00D10DDC" w:rsidRDefault="002E4CC5" w:rsidP="005050E7">
      <w:pPr>
        <w:shd w:val="clear" w:color="auto" w:fill="FFFFFF"/>
        <w:spacing w:before="120" w:after="120"/>
        <w:ind w:right="24"/>
        <w:jc w:val="right"/>
        <w:rPr>
          <w:b/>
          <w:sz w:val="24"/>
          <w:szCs w:val="24"/>
          <w:u w:val="single"/>
        </w:rPr>
      </w:pPr>
      <w:r w:rsidRPr="00D10DDC">
        <w:rPr>
          <w:b/>
          <w:sz w:val="24"/>
          <w:szCs w:val="24"/>
          <w:u w:val="single"/>
        </w:rPr>
        <w:t xml:space="preserve">Приложение </w:t>
      </w:r>
      <w:r w:rsidR="005E4617" w:rsidRPr="00D10DDC">
        <w:rPr>
          <w:b/>
          <w:sz w:val="24"/>
          <w:szCs w:val="24"/>
          <w:u w:val="single"/>
        </w:rPr>
        <w:t>4</w:t>
      </w:r>
    </w:p>
    <w:p w:rsidR="002E4CC5" w:rsidRPr="00D85B0E" w:rsidRDefault="002E4CC5" w:rsidP="00D85B0E">
      <w:pPr>
        <w:pStyle w:val="Style2"/>
        <w:widowControl/>
        <w:spacing w:before="120" w:after="120"/>
        <w:ind w:left="-142" w:firstLine="142"/>
        <w:jc w:val="center"/>
        <w:rPr>
          <w:rFonts w:ascii="Times New Roman" w:hAnsi="Times New Roman" w:cs="Times New Roman"/>
          <w:b/>
        </w:rPr>
      </w:pPr>
      <w:r w:rsidRPr="00D85B0E">
        <w:rPr>
          <w:rFonts w:ascii="Times New Roman" w:hAnsi="Times New Roman" w:cs="Times New Roman"/>
          <w:b/>
        </w:rPr>
        <w:t>Анкета пациента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ФИО____________________________________</w:t>
      </w:r>
      <w:r w:rsidR="00D85B0E">
        <w:rPr>
          <w:rFonts w:ascii="Times New Roman" w:hAnsi="Times New Roman" w:cs="Times New Roman"/>
          <w:color w:val="auto"/>
          <w:lang w:val="ru-RU"/>
        </w:rPr>
        <w:t>_______</w:t>
      </w:r>
      <w:r w:rsidRPr="002C0FBF">
        <w:rPr>
          <w:rFonts w:ascii="Times New Roman" w:hAnsi="Times New Roman" w:cs="Times New Roman"/>
          <w:color w:val="auto"/>
          <w:lang w:val="ru-RU"/>
        </w:rPr>
        <w:t>_____</w:t>
      </w:r>
      <w:r w:rsidR="00D85B0E">
        <w:rPr>
          <w:rFonts w:ascii="Times New Roman" w:hAnsi="Times New Roman" w:cs="Times New Roman"/>
          <w:color w:val="auto"/>
          <w:lang w:val="ru-RU"/>
        </w:rPr>
        <w:t>_</w:t>
      </w:r>
      <w:r w:rsidRPr="002C0FBF">
        <w:rPr>
          <w:rFonts w:ascii="Times New Roman" w:hAnsi="Times New Roman" w:cs="Times New Roman"/>
          <w:color w:val="auto"/>
          <w:lang w:val="ru-RU"/>
        </w:rPr>
        <w:t>_ Дата заполнения</w:t>
      </w:r>
      <w:r w:rsidR="00D85B0E">
        <w:rPr>
          <w:rFonts w:ascii="Times New Roman" w:hAnsi="Times New Roman" w:cs="Times New Roman"/>
          <w:color w:val="auto"/>
          <w:lang w:val="ru-RU"/>
        </w:rPr>
        <w:t>_____________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Как Вы оцениваете Ваше общее самочувствие на сегодняшний день?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</w:rPr>
      </w:pPr>
      <w:r w:rsidRPr="002C0FBF">
        <w:rPr>
          <w:rFonts w:ascii="Times New Roman" w:hAnsi="Times New Roman" w:cs="Times New Roman"/>
          <w:color w:val="auto"/>
          <w:lang w:val="ru-RU"/>
        </w:rPr>
        <w:t xml:space="preserve">Отметьте, пожалуйста, на шкале значение, соответствующее состоянию </w:t>
      </w:r>
      <w:r w:rsidR="00D85B0E">
        <w:rPr>
          <w:rFonts w:ascii="Times New Roman" w:hAnsi="Times New Roman" w:cs="Times New Roman"/>
          <w:color w:val="auto"/>
        </w:rPr>
        <w:t>Вашегоздоровья:</w:t>
      </w:r>
    </w:p>
    <w:p w:rsidR="002E4CC5" w:rsidRPr="002C0FBF" w:rsidRDefault="009E0480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noProof/>
          <w:sz w:val="24"/>
          <w:szCs w:val="24"/>
        </w:rPr>
        <w:drawing>
          <wp:inline distT="0" distB="0" distL="0" distR="0">
            <wp:extent cx="410527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right="24"/>
        <w:jc w:val="center"/>
        <w:rPr>
          <w:strike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58"/>
        <w:rPr>
          <w:sz w:val="24"/>
          <w:szCs w:val="24"/>
        </w:rPr>
        <w:sectPr w:rsidR="002E4CC5" w:rsidRPr="002C0FBF" w:rsidSect="0033586D">
          <w:type w:val="continuous"/>
          <w:pgSz w:w="11909" w:h="16834"/>
          <w:pgMar w:top="567" w:right="567" w:bottom="1134" w:left="1418" w:header="720" w:footer="720" w:gutter="0"/>
          <w:cols w:space="60"/>
          <w:noEndnote/>
        </w:sectPr>
      </w:pPr>
    </w:p>
    <w:p w:rsidR="002E4CC5" w:rsidRPr="002C0FBF" w:rsidRDefault="002E4CC5" w:rsidP="005050E7">
      <w:pPr>
        <w:spacing w:before="120" w:after="120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Список литературы: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Андреищев</w:t>
      </w:r>
      <w:r w:rsidR="00A714D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А.Р. Осложнения, связанные с нижними третьими молярами (патогенез, клиника, лечение): автореф. дис. </w:t>
      </w:r>
      <w:r w:rsidR="00337F02" w:rsidRPr="002C0FBF">
        <w:rPr>
          <w:sz w:val="24"/>
          <w:szCs w:val="24"/>
        </w:rPr>
        <w:t>…канд.мед.наук.- СПб.</w:t>
      </w:r>
      <w:r w:rsidRPr="002C0FBF">
        <w:rPr>
          <w:sz w:val="24"/>
          <w:szCs w:val="24"/>
        </w:rPr>
        <w:t>, 2005.-25с.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Беланов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Г.Н. Комплексное лечение больных альвеолитами с использованием биогенных материалов с антимикробным эффектом: автореф. дис. …канд.мед.наук. –Самара, 2009.-24с.</w:t>
      </w:r>
    </w:p>
    <w:p w:rsidR="007C31D4" w:rsidRPr="002C0FBF" w:rsidRDefault="007C31D4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Бородулина</w:t>
      </w:r>
      <w:r w:rsidR="00337F02" w:rsidRPr="002C0FBF">
        <w:rPr>
          <w:sz w:val="24"/>
          <w:szCs w:val="24"/>
        </w:rPr>
        <w:t>,</w:t>
      </w:r>
      <w:r w:rsidR="009B61A9" w:rsidRPr="002C0FBF">
        <w:rPr>
          <w:sz w:val="24"/>
          <w:szCs w:val="24"/>
        </w:rPr>
        <w:t>И.И., Ланцова</w:t>
      </w:r>
      <w:r w:rsidR="00337F02" w:rsidRPr="002C0FBF">
        <w:rPr>
          <w:sz w:val="24"/>
          <w:szCs w:val="24"/>
        </w:rPr>
        <w:t>,</w:t>
      </w:r>
      <w:r w:rsidR="009B61A9" w:rsidRPr="002C0FBF">
        <w:rPr>
          <w:sz w:val="24"/>
          <w:szCs w:val="24"/>
        </w:rPr>
        <w:t xml:space="preserve"> Е.С. Состояние гемомикроциркуляции десны при развитии альвеолита после операции удалении зуба</w:t>
      </w:r>
      <w:r w:rsidR="00337F02" w:rsidRPr="002C0FBF">
        <w:rPr>
          <w:sz w:val="24"/>
          <w:szCs w:val="24"/>
        </w:rPr>
        <w:t xml:space="preserve"> [Электронный ресурс]</w:t>
      </w:r>
      <w:r w:rsidR="009B61A9" w:rsidRPr="002C0FBF">
        <w:rPr>
          <w:sz w:val="24"/>
          <w:szCs w:val="24"/>
        </w:rPr>
        <w:t>/</w:t>
      </w:r>
      <w:r w:rsidR="00337F02" w:rsidRPr="002C0FBF">
        <w:rPr>
          <w:sz w:val="24"/>
          <w:szCs w:val="24"/>
        </w:rPr>
        <w:t>И.И. Бородулина, Е.С. Ланцова// Сибирский медицинский журнал.- 2010</w:t>
      </w:r>
      <w:r w:rsidR="009B61A9" w:rsidRPr="002C0FBF">
        <w:rPr>
          <w:sz w:val="24"/>
          <w:szCs w:val="24"/>
        </w:rPr>
        <w:t>.</w:t>
      </w:r>
      <w:r w:rsidR="00337F02" w:rsidRPr="002C0FBF">
        <w:rPr>
          <w:sz w:val="24"/>
          <w:szCs w:val="24"/>
        </w:rPr>
        <w:t>-№1-Режим доступа:</w:t>
      </w:r>
    </w:p>
    <w:p w:rsidR="009B61A9" w:rsidRPr="002C0FBF" w:rsidRDefault="00B87B17" w:rsidP="005050E7">
      <w:pPr>
        <w:spacing w:before="120" w:after="120"/>
        <w:ind w:left="720"/>
        <w:rPr>
          <w:sz w:val="24"/>
          <w:szCs w:val="24"/>
        </w:rPr>
      </w:pPr>
      <w:hyperlink r:id="rId14" w:history="1">
        <w:r w:rsidR="009B61A9" w:rsidRPr="002C0FBF">
          <w:rPr>
            <w:rStyle w:val="ae"/>
            <w:color w:val="auto"/>
            <w:sz w:val="24"/>
            <w:szCs w:val="24"/>
          </w:rPr>
          <w:t>https://cyberleninka.ru/article/n/sostoyanie-gemomikrotsirkulyatsii-desny-pri-razvitii-alveolita-posle-operatsii-udaleniya-zuba</w:t>
        </w:r>
      </w:hyperlink>
      <w:r w:rsidR="009B61A9" w:rsidRPr="002C0FBF">
        <w:rPr>
          <w:sz w:val="24"/>
          <w:szCs w:val="24"/>
        </w:rPr>
        <w:t xml:space="preserve">  (ссылка действительна на 11.10.17г.).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Ефимов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Ю.В. Способ профилактики и лечения альвеолитов</w:t>
      </w:r>
      <w:r w:rsidR="00337F02" w:rsidRPr="002C0FBF">
        <w:rPr>
          <w:sz w:val="24"/>
          <w:szCs w:val="24"/>
        </w:rPr>
        <w:t>/Ю.В.Ефимов</w:t>
      </w:r>
      <w:r w:rsidRPr="002C0FBF">
        <w:rPr>
          <w:sz w:val="24"/>
          <w:szCs w:val="24"/>
        </w:rPr>
        <w:t xml:space="preserve"> // Актуальные вопросы стоматологии: сборник научных трудов.- Волгоград, 2010.- С. 141-144.</w:t>
      </w:r>
    </w:p>
    <w:p w:rsidR="00346797" w:rsidRPr="002C0FBF" w:rsidRDefault="00346797" w:rsidP="005050E7">
      <w:pPr>
        <w:pStyle w:val="a5"/>
        <w:numPr>
          <w:ilvl w:val="0"/>
          <w:numId w:val="17"/>
        </w:numPr>
        <w:suppressAutoHyphens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C0FBF">
        <w:rPr>
          <w:rFonts w:ascii="Times New Roman" w:hAnsi="Times New Roman" w:cs="Times New Roman"/>
          <w:sz w:val="24"/>
          <w:szCs w:val="24"/>
          <w:lang w:eastAsia="ru-RU"/>
        </w:rPr>
        <w:t>Измайлова З.М., Сёмкин В.А., Вагнер В.Д. Современные подходы к экспертизе при проведении операции удаления зуба / З.М.Измайлова, В.А. Сёмкин, В.Д. Вагнер // Клиническая стоматология.-2017.- №2.- С. 40-43.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Иорданишвили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А.К. Профилактика и лечение осложнений, возникших после операции удаления зуба </w:t>
      </w:r>
      <w:r w:rsidR="00337F02" w:rsidRPr="002C0FBF">
        <w:rPr>
          <w:sz w:val="24"/>
          <w:szCs w:val="24"/>
        </w:rPr>
        <w:t>/ А.К. Иорданишвили</w:t>
      </w:r>
      <w:r w:rsidRPr="002C0FBF">
        <w:rPr>
          <w:sz w:val="24"/>
          <w:szCs w:val="24"/>
        </w:rPr>
        <w:t>// Стоматология.-2001.-№</w:t>
      </w:r>
      <w:r w:rsidR="00BD38D7" w:rsidRPr="002C0FBF">
        <w:rPr>
          <w:sz w:val="24"/>
          <w:szCs w:val="24"/>
        </w:rPr>
        <w:t>1.-С.16-18.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sz w:val="24"/>
          <w:szCs w:val="24"/>
        </w:rPr>
      </w:pPr>
      <w:r w:rsidRPr="002C0FBF">
        <w:rPr>
          <w:sz w:val="24"/>
          <w:szCs w:val="24"/>
        </w:rPr>
        <w:t>Кузина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М.И., Костюченок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Б.М. Раны и раневая инфекция: Руководство для врачей /</w:t>
      </w:r>
      <w:r w:rsidR="00337F02" w:rsidRPr="002C0FBF">
        <w:rPr>
          <w:sz w:val="24"/>
          <w:szCs w:val="24"/>
        </w:rPr>
        <w:t>М.И.Кузина, Б.М.Костюченок</w:t>
      </w:r>
      <w:r w:rsidR="0066084E" w:rsidRPr="002C0FBF">
        <w:rPr>
          <w:sz w:val="24"/>
          <w:szCs w:val="24"/>
        </w:rPr>
        <w:t>.-</w:t>
      </w:r>
      <w:r w:rsidRPr="002C0FBF">
        <w:rPr>
          <w:sz w:val="24"/>
          <w:szCs w:val="24"/>
        </w:rPr>
        <w:t xml:space="preserve"> М.: Медицина, 1990. - С.38-82. </w:t>
      </w:r>
    </w:p>
    <w:p w:rsidR="00BD38D7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Кулаков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А.А., Робустова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Т.Г., Неробеев</w:t>
      </w:r>
      <w:r w:rsidR="0066084E" w:rsidRPr="002C0FBF">
        <w:rPr>
          <w:sz w:val="24"/>
          <w:szCs w:val="24"/>
        </w:rPr>
        <w:t xml:space="preserve">, А.И. </w:t>
      </w:r>
      <w:r w:rsidRPr="002C0FBF">
        <w:rPr>
          <w:sz w:val="24"/>
          <w:szCs w:val="24"/>
        </w:rPr>
        <w:t>Хирургическая стоматоло</w:t>
      </w:r>
      <w:r w:rsidR="0066084E" w:rsidRPr="002C0FBF">
        <w:rPr>
          <w:sz w:val="24"/>
          <w:szCs w:val="24"/>
        </w:rPr>
        <w:t>гия и челюстно-лицевая хирургия: национальное руководство / А.А.Кулаков, Т.Г.Робустова, А.И.Неробеев</w:t>
      </w:r>
      <w:r w:rsidR="00BD38D7" w:rsidRPr="002C0FBF">
        <w:rPr>
          <w:sz w:val="24"/>
          <w:szCs w:val="24"/>
        </w:rPr>
        <w:t>.- М.: ГЭОТАР-Медиа, 2010.-928с.</w:t>
      </w:r>
    </w:p>
    <w:p w:rsidR="002E4CC5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Робустова</w:t>
      </w:r>
      <w:r w:rsidR="0066084E" w:rsidRPr="002C0FBF">
        <w:rPr>
          <w:sz w:val="24"/>
          <w:szCs w:val="24"/>
        </w:rPr>
        <w:t xml:space="preserve">,Т.Г. Хирургическая стоматология: учебник / Т.Г.Робустова.-М.: Медицина, </w:t>
      </w:r>
      <w:r w:rsidRPr="002C0FBF">
        <w:rPr>
          <w:sz w:val="24"/>
          <w:szCs w:val="24"/>
        </w:rPr>
        <w:t>201</w:t>
      </w:r>
      <w:r w:rsidR="0066084E" w:rsidRPr="002C0FBF">
        <w:rPr>
          <w:sz w:val="24"/>
          <w:szCs w:val="24"/>
        </w:rPr>
        <w:t>0.-688с.</w:t>
      </w:r>
    </w:p>
    <w:p w:rsidR="00C40295" w:rsidRPr="002C0FBF" w:rsidRDefault="00C4029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Родинов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Н.Т., Андреева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Е.П., Доброродова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С.В., Столетняя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Т.П. Профилактика лечения альвеолита</w:t>
      </w:r>
      <w:r w:rsidR="0066084E" w:rsidRPr="002C0FBF">
        <w:rPr>
          <w:sz w:val="24"/>
          <w:szCs w:val="24"/>
        </w:rPr>
        <w:t xml:space="preserve"> [Электронный ресурс] / Н.Т. Родионов, Е.П. Андреева, С.В. Доброродова, Т.П. Столетняя// Вестник Смоленский медицинской академии.-2010.-№2-Режим доступа:</w:t>
      </w:r>
    </w:p>
    <w:p w:rsidR="00C40295" w:rsidRPr="002C0FBF" w:rsidRDefault="00B87B17" w:rsidP="005050E7">
      <w:pPr>
        <w:tabs>
          <w:tab w:val="left" w:pos="220"/>
          <w:tab w:val="left" w:pos="720"/>
        </w:tabs>
        <w:spacing w:before="120" w:after="120"/>
        <w:ind w:left="360"/>
        <w:rPr>
          <w:rFonts w:eastAsia="Calibri"/>
          <w:sz w:val="24"/>
          <w:szCs w:val="24"/>
        </w:rPr>
      </w:pPr>
      <w:hyperlink r:id="rId15" w:history="1">
        <w:r w:rsidR="00C40295" w:rsidRPr="002C0FBF">
          <w:rPr>
            <w:rFonts w:eastAsia="Calibri"/>
            <w:sz w:val="24"/>
            <w:szCs w:val="24"/>
          </w:rPr>
          <w:t>https://cyberleninka.ru/article/v/profilaktika-i-lechenie-alveolita</w:t>
        </w:r>
      </w:hyperlink>
    </w:p>
    <w:p w:rsidR="00BD38D7" w:rsidRPr="002C0FBF" w:rsidRDefault="00BD38D7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Сирак</w:t>
      </w:r>
      <w:r w:rsidR="00AE21D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С.В., Слетов</w:t>
      </w:r>
      <w:r w:rsidR="00AE21DC" w:rsidRPr="002C0FBF">
        <w:rPr>
          <w:sz w:val="24"/>
          <w:szCs w:val="24"/>
        </w:rPr>
        <w:t xml:space="preserve">,А.А., Карданова, К.Х. Лечение альвеолита с использованием </w:t>
      </w:r>
      <w:r w:rsidRPr="002C0FBF">
        <w:rPr>
          <w:sz w:val="24"/>
          <w:szCs w:val="24"/>
        </w:rPr>
        <w:t>антибактериа</w:t>
      </w:r>
      <w:r w:rsidR="00AE21DC" w:rsidRPr="002C0FBF">
        <w:rPr>
          <w:sz w:val="24"/>
          <w:szCs w:val="24"/>
        </w:rPr>
        <w:t>льных и гемостатических средств [Электронный ресурс] / С.В. Сирак, А.А. Слетов, К.Х. Карданова // Медицинский вестн</w:t>
      </w:r>
      <w:r w:rsidR="006F40AC" w:rsidRPr="002C0FBF">
        <w:rPr>
          <w:sz w:val="24"/>
          <w:szCs w:val="24"/>
        </w:rPr>
        <w:t>ик Северного Кавказа.-</w:t>
      </w:r>
      <w:r w:rsidR="006F40AC" w:rsidRPr="002C0FBF">
        <w:rPr>
          <w:sz w:val="24"/>
          <w:szCs w:val="24"/>
          <w:lang w:val="en-US"/>
        </w:rPr>
        <w:t xml:space="preserve">2011.-№2 - </w:t>
      </w:r>
      <w:r w:rsidR="00AE21DC" w:rsidRPr="002C0FBF">
        <w:rPr>
          <w:sz w:val="24"/>
          <w:szCs w:val="24"/>
          <w:lang w:val="en-US"/>
        </w:rPr>
        <w:t>Режимдоступа:</w:t>
      </w:r>
    </w:p>
    <w:p w:rsidR="00BD38D7" w:rsidRPr="002C0FBF" w:rsidRDefault="00AE21DC" w:rsidP="005050E7">
      <w:pPr>
        <w:spacing w:before="120" w:after="120"/>
        <w:ind w:left="720"/>
        <w:rPr>
          <w:sz w:val="24"/>
          <w:szCs w:val="24"/>
        </w:rPr>
      </w:pPr>
      <w:r w:rsidRPr="002C0FBF">
        <w:rPr>
          <w:sz w:val="24"/>
          <w:szCs w:val="24"/>
        </w:rPr>
        <w:t>https://cyberleninka.ru/article/n/lechenie-alveolita-s-ispolzovaniem-antibakterialnyh-i-gemostaticheskih-sredstv</w:t>
      </w:r>
    </w:p>
    <w:p w:rsidR="002E4CC5" w:rsidRPr="002C0FBF" w:rsidRDefault="00AE21DC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 xml:space="preserve">Тимофеев А.А. </w:t>
      </w:r>
      <w:r w:rsidR="001E1E24" w:rsidRPr="002C0FBF">
        <w:rPr>
          <w:sz w:val="24"/>
          <w:szCs w:val="24"/>
          <w:lang w:eastAsia="en-US"/>
        </w:rPr>
        <w:t>О</w:t>
      </w:r>
      <w:r w:rsidRPr="002C0FBF">
        <w:rPr>
          <w:sz w:val="24"/>
          <w:szCs w:val="24"/>
          <w:lang w:eastAsia="en-US"/>
        </w:rPr>
        <w:t>сновы челюстно-лицевой хирургии: учебное пособие</w:t>
      </w:r>
      <w:r w:rsidR="00FC5ECB" w:rsidRPr="002C0FBF">
        <w:rPr>
          <w:sz w:val="24"/>
          <w:szCs w:val="24"/>
          <w:lang w:eastAsia="en-US"/>
        </w:rPr>
        <w:t xml:space="preserve"> /</w:t>
      </w:r>
      <w:r w:rsidRPr="002C0FBF">
        <w:rPr>
          <w:sz w:val="24"/>
          <w:szCs w:val="24"/>
          <w:lang w:eastAsia="en-US"/>
        </w:rPr>
        <w:t xml:space="preserve"> А.А. Тимофеев</w:t>
      </w:r>
      <w:r w:rsidR="00F5204A" w:rsidRPr="002C0FBF">
        <w:rPr>
          <w:sz w:val="24"/>
          <w:szCs w:val="24"/>
          <w:lang w:eastAsia="en-US"/>
        </w:rPr>
        <w:t>.-М.:Медицина, 2007.-696с.</w:t>
      </w:r>
    </w:p>
    <w:p w:rsidR="00BD38D7" w:rsidRPr="002C0FBF" w:rsidRDefault="00F5204A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>Трифонов, Б.В.</w:t>
      </w:r>
      <w:r w:rsidR="00BD38D7" w:rsidRPr="002C0FBF">
        <w:rPr>
          <w:sz w:val="24"/>
          <w:szCs w:val="24"/>
          <w:lang w:eastAsia="en-US"/>
        </w:rPr>
        <w:t>, Овчинников</w:t>
      </w:r>
      <w:r w:rsidRPr="002C0FBF">
        <w:rPr>
          <w:sz w:val="24"/>
          <w:szCs w:val="24"/>
          <w:lang w:eastAsia="en-US"/>
        </w:rPr>
        <w:t>,</w:t>
      </w:r>
      <w:r w:rsidR="00904172" w:rsidRPr="002C0FBF">
        <w:rPr>
          <w:sz w:val="24"/>
          <w:szCs w:val="24"/>
          <w:lang w:eastAsia="en-US"/>
        </w:rPr>
        <w:t xml:space="preserve"> И.В.</w:t>
      </w:r>
      <w:r w:rsidR="00BD38D7" w:rsidRPr="002C0FBF">
        <w:rPr>
          <w:sz w:val="24"/>
          <w:szCs w:val="24"/>
          <w:lang w:eastAsia="en-US"/>
        </w:rPr>
        <w:t xml:space="preserve"> Эволюция метод</w:t>
      </w:r>
      <w:r w:rsidR="006F40AC" w:rsidRPr="002C0FBF">
        <w:rPr>
          <w:sz w:val="24"/>
          <w:szCs w:val="24"/>
          <w:lang w:eastAsia="en-US"/>
        </w:rPr>
        <w:t>ов лечения альвеолитов челюстей [Электронный ресурс] / Б.В. Трифонов, И.В. Овчинников // Научные ведомости.-2011.-№16 – Режим доступа:</w:t>
      </w:r>
    </w:p>
    <w:p w:rsidR="00BD38D7" w:rsidRPr="002C0FBF" w:rsidRDefault="00B87B17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6" w:history="1">
        <w:r w:rsidR="00BD38D7" w:rsidRPr="002C0FBF">
          <w:rPr>
            <w:rFonts w:eastAsia="Calibri"/>
            <w:sz w:val="24"/>
            <w:szCs w:val="24"/>
          </w:rPr>
          <w:t>https://cyberleninka.ru/article/v/evolyutsiya-metodov-lecheniya-alveolitov-chelyustey</w:t>
        </w:r>
      </w:hyperlink>
    </w:p>
    <w:p w:rsidR="00C40295" w:rsidRPr="002C0FBF" w:rsidRDefault="00C40295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</w:rPr>
        <w:lastRenderedPageBreak/>
        <w:t>Щлегель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Ю.В., Гартман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Р.В. Новое слово в лечении альвеолита</w:t>
      </w:r>
      <w:r w:rsidR="00BE4BAD" w:rsidRPr="002C0FBF">
        <w:rPr>
          <w:rFonts w:eastAsia="Calibri"/>
          <w:sz w:val="24"/>
          <w:szCs w:val="24"/>
        </w:rPr>
        <w:t xml:space="preserve">[Электронный ресурс] / Ю.В. Шлегель, Р.В. Гартман // Здоровье и образование в </w:t>
      </w:r>
      <w:r w:rsidR="00BE4BAD" w:rsidRPr="002C0FBF">
        <w:rPr>
          <w:rFonts w:eastAsia="Calibri"/>
          <w:sz w:val="24"/>
          <w:szCs w:val="24"/>
          <w:lang w:val="en-US"/>
        </w:rPr>
        <w:t>XXI</w:t>
      </w:r>
      <w:r w:rsidR="00BE4BAD" w:rsidRPr="002C0FBF">
        <w:rPr>
          <w:rFonts w:eastAsia="Calibri"/>
          <w:sz w:val="24"/>
          <w:szCs w:val="24"/>
        </w:rPr>
        <w:t xml:space="preserve">  веке.-2007.-№4 – Режим доступа:</w:t>
      </w:r>
    </w:p>
    <w:p w:rsidR="00C40295" w:rsidRPr="002C0FBF" w:rsidRDefault="00B87B17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7" w:history="1">
        <w:r w:rsidR="00C40295" w:rsidRPr="002C0FBF">
          <w:rPr>
            <w:rFonts w:eastAsia="Calibri"/>
            <w:sz w:val="24"/>
            <w:szCs w:val="24"/>
          </w:rPr>
          <w:t>https://cyberleninka.ru/article/v/novoe-slovo-v-lechenii-alveolitov</w:t>
        </w:r>
      </w:hyperlink>
    </w:p>
    <w:p w:rsidR="00904172" w:rsidRPr="002C0FBF" w:rsidRDefault="00904172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Akota I., Alvsaker B., Bjor</w:t>
      </w:r>
      <w:r w:rsidR="00222E9D" w:rsidRPr="002C0FBF">
        <w:rPr>
          <w:rFonts w:eastAsia="Calibri"/>
          <w:sz w:val="24"/>
          <w:szCs w:val="24"/>
          <w:lang w:val="en-US"/>
        </w:rPr>
        <w:t>nland T. The effect of locally applied gauze drain impregnate with chlortetracycline ointment in mandibular</w:t>
      </w:r>
      <w:r w:rsidR="00BE4BAD" w:rsidRPr="002C0FBF">
        <w:rPr>
          <w:rFonts w:eastAsia="Calibri"/>
          <w:sz w:val="24"/>
          <w:szCs w:val="24"/>
          <w:lang w:val="en-US"/>
        </w:rPr>
        <w:t xml:space="preserve"> third-molar surgery/ I. Akota , B. Alvsaker, T. Bjornland // ActaOdontol. Scand.-</w:t>
      </w:r>
      <w:r w:rsidR="005C61FF" w:rsidRPr="002C0FBF">
        <w:rPr>
          <w:rFonts w:eastAsia="Calibri"/>
          <w:sz w:val="24"/>
          <w:szCs w:val="24"/>
          <w:lang w:val="en-US"/>
        </w:rPr>
        <w:t xml:space="preserve">1998.-Vol.56, </w:t>
      </w:r>
      <w:r w:rsidR="005C61FF" w:rsidRPr="002C0FBF">
        <w:rPr>
          <w:rFonts w:eastAsia="Calibri"/>
          <w:sz w:val="24"/>
          <w:szCs w:val="24"/>
        </w:rPr>
        <w:t>№</w:t>
      </w:r>
      <w:r w:rsidR="009B61A9" w:rsidRPr="002C0FBF">
        <w:rPr>
          <w:rFonts w:eastAsia="Calibri"/>
          <w:sz w:val="24"/>
          <w:szCs w:val="24"/>
          <w:lang w:val="en-US"/>
        </w:rPr>
        <w:t>1.-P.25-29.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Carvalho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P.S., Mariano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R.C., Okamoto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T. Treatment of FibrinolyticAlveolitis with Rifamycin B Diethylamide Associated with Gelfoam: A Histological Study</w:t>
      </w:r>
      <w:r w:rsidR="00BE4BAD" w:rsidRPr="002C0FBF">
        <w:rPr>
          <w:rFonts w:eastAsia="Calibri"/>
          <w:sz w:val="24"/>
          <w:szCs w:val="24"/>
          <w:lang w:val="en-US"/>
        </w:rPr>
        <w:t>/ P.S. Carvalho, R.C. Mariano, T. Okamoto // Braz. Dent. J.–1997.- Vol.8, №1.-</w:t>
      </w:r>
      <w:r w:rsidRPr="002C0FBF">
        <w:rPr>
          <w:rFonts w:eastAsia="Calibri"/>
          <w:sz w:val="24"/>
          <w:szCs w:val="24"/>
          <w:lang w:val="en-US"/>
        </w:rPr>
        <w:t>P.3-8.</w:t>
      </w:r>
    </w:p>
    <w:p w:rsidR="005C61FF" w:rsidRPr="002C0FBF" w:rsidRDefault="005C61FF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Bloomer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C.R. Alveolar osteitis prevention by immediate</w:t>
      </w:r>
      <w:r w:rsidR="00DD6054" w:rsidRPr="002C0FBF">
        <w:rPr>
          <w:rFonts w:eastAsia="Calibri"/>
          <w:sz w:val="24"/>
          <w:szCs w:val="24"/>
          <w:lang w:val="en-US"/>
        </w:rPr>
        <w:t xml:space="preserve"> placement of medicated packing.</w:t>
      </w:r>
      <w:r w:rsidR="00BE4BAD" w:rsidRPr="002C0FBF">
        <w:rPr>
          <w:rFonts w:eastAsia="Calibri"/>
          <w:sz w:val="24"/>
          <w:szCs w:val="24"/>
          <w:lang w:val="en-US"/>
        </w:rPr>
        <w:t>/C.R.Bloomer // Oral.Surg.Oral.</w:t>
      </w:r>
      <w:r w:rsidR="00DD6054" w:rsidRPr="002C0FBF">
        <w:rPr>
          <w:rFonts w:eastAsia="Calibri"/>
          <w:sz w:val="24"/>
          <w:szCs w:val="24"/>
          <w:lang w:val="en-US"/>
        </w:rPr>
        <w:t>Med.</w:t>
      </w:r>
      <w:r w:rsidR="00BE4BAD" w:rsidRPr="002C0FBF">
        <w:rPr>
          <w:rFonts w:eastAsia="Calibri"/>
          <w:sz w:val="24"/>
          <w:szCs w:val="24"/>
          <w:lang w:val="en-US"/>
        </w:rPr>
        <w:t>Oral.Pathol.Oral.Radiol.Endod.-</w:t>
      </w:r>
      <w:r w:rsidR="00DD6054" w:rsidRPr="002C0FBF">
        <w:rPr>
          <w:rFonts w:eastAsia="Calibri"/>
          <w:sz w:val="24"/>
          <w:szCs w:val="24"/>
          <w:lang w:val="en-US"/>
        </w:rPr>
        <w:t xml:space="preserve"> 2000.- Vol.90, </w:t>
      </w:r>
      <w:r w:rsidR="00DD6054" w:rsidRPr="002C0FBF">
        <w:rPr>
          <w:rFonts w:eastAsia="Calibri"/>
          <w:sz w:val="24"/>
          <w:szCs w:val="24"/>
        </w:rPr>
        <w:t>№3</w:t>
      </w:r>
      <w:r w:rsidR="00DD6054" w:rsidRPr="002C0FBF">
        <w:rPr>
          <w:rFonts w:eastAsia="Calibri"/>
          <w:sz w:val="24"/>
          <w:szCs w:val="24"/>
          <w:lang w:val="en-US"/>
        </w:rPr>
        <w:t>.-P.282-284.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Blum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I.R. Contemporary views on dry socket (alveolar osteitis): a clinical appraisal of standardization, aetiopathogenesis and management: a critical review</w:t>
      </w:r>
      <w:r w:rsidR="00BE4BAD" w:rsidRPr="002C0FBF">
        <w:rPr>
          <w:rFonts w:eastAsia="Calibri"/>
          <w:sz w:val="24"/>
          <w:szCs w:val="24"/>
          <w:lang w:val="en-US"/>
        </w:rPr>
        <w:t>/ I.R.Blum // Int.J.Oral.Maxillofac.Surg.-2002.-Vol.31, №3.-</w:t>
      </w:r>
      <w:r w:rsidRPr="002C0FBF">
        <w:rPr>
          <w:rFonts w:eastAsia="Calibri"/>
          <w:sz w:val="24"/>
          <w:szCs w:val="24"/>
          <w:lang w:val="en-US"/>
        </w:rPr>
        <w:t>P.309-317.</w:t>
      </w:r>
    </w:p>
    <w:p w:rsidR="00DD6054" w:rsidRPr="002C0FBF" w:rsidRDefault="00DD6054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Delilbasi C., Saracoglu U., Keskin A. Effects of 0,2% chlorhexidine gluconate and amoxicillin plus clavulanic acid on the prevention of alveolar osteitis following mandibular third molar extraction </w:t>
      </w:r>
      <w:r w:rsidR="00BE4BAD" w:rsidRPr="002C0FBF">
        <w:rPr>
          <w:rFonts w:eastAsia="Calibri"/>
          <w:sz w:val="24"/>
          <w:szCs w:val="24"/>
          <w:lang w:val="en-US"/>
        </w:rPr>
        <w:t>/ C. Delilbasi, U. Saracoglu, A. Keskin // Oral.Surg.Oral.Med.Oral.Pathol.Oral.Radiol.</w:t>
      </w:r>
      <w:r w:rsidRPr="002C0FBF">
        <w:rPr>
          <w:rFonts w:eastAsia="Calibri"/>
          <w:sz w:val="24"/>
          <w:szCs w:val="24"/>
          <w:lang w:val="en-US"/>
        </w:rPr>
        <w:t>End</w:t>
      </w:r>
      <w:r w:rsidR="00BE4BAD" w:rsidRPr="002C0FBF">
        <w:rPr>
          <w:rFonts w:eastAsia="Calibri"/>
          <w:sz w:val="24"/>
          <w:szCs w:val="24"/>
          <w:lang w:val="en-US"/>
        </w:rPr>
        <w:t>od.-2002.-Vol.94,</w:t>
      </w:r>
      <w:r w:rsidRPr="002C0FBF">
        <w:rPr>
          <w:rFonts w:eastAsia="Calibri"/>
          <w:sz w:val="24"/>
          <w:szCs w:val="24"/>
          <w:lang w:val="en-US"/>
        </w:rPr>
        <w:t>№</w:t>
      </w:r>
      <w:r w:rsidR="00BE4BAD" w:rsidRPr="002C0FBF">
        <w:rPr>
          <w:rFonts w:eastAsia="Calibri"/>
          <w:sz w:val="24"/>
          <w:szCs w:val="24"/>
          <w:lang w:val="en-US"/>
        </w:rPr>
        <w:t>3.-</w:t>
      </w:r>
      <w:r w:rsidRPr="002C0FBF">
        <w:rPr>
          <w:rFonts w:eastAsia="Calibri"/>
          <w:sz w:val="24"/>
          <w:szCs w:val="24"/>
          <w:lang w:val="en-US"/>
        </w:rPr>
        <w:t>P.301-304.</w:t>
      </w:r>
    </w:p>
    <w:p w:rsidR="009B61A9" w:rsidRPr="002C0FBF" w:rsidRDefault="009B61A9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Houston J.P., McCollum J., Pietz D., et al. Alveolar osteitis: a review of its etiology, prevention, and treatment modalities </w:t>
      </w:r>
      <w:r w:rsidR="00BE4BAD" w:rsidRPr="002C0FBF">
        <w:rPr>
          <w:rFonts w:eastAsia="Calibri"/>
          <w:sz w:val="24"/>
          <w:szCs w:val="24"/>
          <w:lang w:val="en-US"/>
        </w:rPr>
        <w:t xml:space="preserve">/ </w:t>
      </w:r>
      <w:r w:rsidR="00A24459" w:rsidRPr="002C0FBF">
        <w:rPr>
          <w:rFonts w:eastAsia="Calibri"/>
          <w:sz w:val="24"/>
          <w:szCs w:val="24"/>
          <w:lang w:val="en-US"/>
        </w:rPr>
        <w:t>J.P. Houston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J. McCollum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D. Pietz // Gen. Dent.-2002.-Vol.50,№5.-</w:t>
      </w:r>
      <w:r w:rsidRPr="002C0FBF">
        <w:rPr>
          <w:rFonts w:eastAsia="Calibri"/>
          <w:sz w:val="24"/>
          <w:szCs w:val="24"/>
          <w:lang w:val="en-US"/>
        </w:rPr>
        <w:t>P.457-463.</w:t>
      </w: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BD38D7" w:rsidRPr="002C0FBF" w:rsidRDefault="00BD38D7" w:rsidP="005050E7">
      <w:pPr>
        <w:spacing w:before="120" w:after="120"/>
        <w:ind w:left="720"/>
        <w:rPr>
          <w:sz w:val="24"/>
          <w:szCs w:val="24"/>
          <w:lang w:val="en-US"/>
        </w:rPr>
      </w:pPr>
      <w:bookmarkStart w:id="14" w:name="_GoBack"/>
      <w:bookmarkEnd w:id="14"/>
    </w:p>
    <w:sectPr w:rsidR="00BD38D7" w:rsidRPr="002C0FBF" w:rsidSect="003358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DB" w:rsidRDefault="00E012DB">
      <w:r>
        <w:separator/>
      </w:r>
    </w:p>
  </w:endnote>
  <w:endnote w:type="continuationSeparator" w:id="1">
    <w:p w:rsidR="00E012DB" w:rsidRDefault="00E0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DB" w:rsidRDefault="00E012DB">
      <w:r>
        <w:separator/>
      </w:r>
    </w:p>
  </w:footnote>
  <w:footnote w:type="continuationSeparator" w:id="1">
    <w:p w:rsidR="00E012DB" w:rsidRDefault="00E0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6D" w:rsidRDefault="00B87B17">
    <w:pPr>
      <w:pStyle w:val="a9"/>
      <w:jc w:val="center"/>
    </w:pPr>
    <w:r>
      <w:fldChar w:fldCharType="begin"/>
    </w:r>
    <w:r w:rsidR="0033586D">
      <w:instrText>PAGE   \* MERGEFORMAT</w:instrText>
    </w:r>
    <w:r>
      <w:fldChar w:fldCharType="separate"/>
    </w:r>
    <w:r w:rsidR="00F919F7">
      <w:rPr>
        <w:noProof/>
      </w:rPr>
      <w:t>1</w:t>
    </w:r>
    <w:r>
      <w:fldChar w:fldCharType="end"/>
    </w:r>
  </w:p>
  <w:p w:rsidR="0033586D" w:rsidRDefault="0033586D" w:rsidP="003B5FC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66B6D6"/>
    <w:lvl w:ilvl="0">
      <w:numFmt w:val="bullet"/>
      <w:lvlText w:val="*"/>
      <w:lvlJc w:val="left"/>
    </w:lvl>
  </w:abstractNum>
  <w:abstractNum w:abstractNumId="1">
    <w:nsid w:val="03EF0F04"/>
    <w:multiLevelType w:val="hybridMultilevel"/>
    <w:tmpl w:val="441E8C7A"/>
    <w:lvl w:ilvl="0" w:tplc="BE0A389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2">
    <w:nsid w:val="134E3AB5"/>
    <w:multiLevelType w:val="singleLevel"/>
    <w:tmpl w:val="01046948"/>
    <w:lvl w:ilvl="0">
      <w:start w:val="2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1783BA2"/>
    <w:multiLevelType w:val="singleLevel"/>
    <w:tmpl w:val="14A0A64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21A333FD"/>
    <w:multiLevelType w:val="hybridMultilevel"/>
    <w:tmpl w:val="69AC786E"/>
    <w:lvl w:ilvl="0" w:tplc="AF68B890">
      <w:start w:val="1"/>
      <w:numFmt w:val="decimal"/>
      <w:lvlText w:val="%1"/>
      <w:lvlJc w:val="left"/>
      <w:pPr>
        <w:ind w:left="778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>
      <w:start w:val="1"/>
      <w:numFmt w:val="decimal"/>
      <w:lvlText w:val="%4."/>
      <w:lvlJc w:val="left"/>
      <w:pPr>
        <w:ind w:left="2938" w:hanging="360"/>
      </w:pPr>
    </w:lvl>
    <w:lvl w:ilvl="4" w:tplc="04090019">
      <w:start w:val="1"/>
      <w:numFmt w:val="lowerLetter"/>
      <w:lvlText w:val="%5."/>
      <w:lvlJc w:val="left"/>
      <w:pPr>
        <w:ind w:left="3658" w:hanging="360"/>
      </w:pPr>
    </w:lvl>
    <w:lvl w:ilvl="5" w:tplc="0409001B">
      <w:start w:val="1"/>
      <w:numFmt w:val="lowerRoman"/>
      <w:lvlText w:val="%6."/>
      <w:lvlJc w:val="right"/>
      <w:pPr>
        <w:ind w:left="4378" w:hanging="180"/>
      </w:pPr>
    </w:lvl>
    <w:lvl w:ilvl="6" w:tplc="0409000F">
      <w:start w:val="1"/>
      <w:numFmt w:val="decimal"/>
      <w:lvlText w:val="%7."/>
      <w:lvlJc w:val="left"/>
      <w:pPr>
        <w:ind w:left="5098" w:hanging="360"/>
      </w:pPr>
    </w:lvl>
    <w:lvl w:ilvl="7" w:tplc="04090019">
      <w:start w:val="1"/>
      <w:numFmt w:val="lowerLetter"/>
      <w:lvlText w:val="%8."/>
      <w:lvlJc w:val="left"/>
      <w:pPr>
        <w:ind w:left="5818" w:hanging="360"/>
      </w:pPr>
    </w:lvl>
    <w:lvl w:ilvl="8" w:tplc="0409001B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30D3541F"/>
    <w:multiLevelType w:val="hybridMultilevel"/>
    <w:tmpl w:val="03AC4E04"/>
    <w:lvl w:ilvl="0" w:tplc="CB20398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7F042D9"/>
    <w:multiLevelType w:val="singleLevel"/>
    <w:tmpl w:val="8198263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93274DB"/>
    <w:multiLevelType w:val="hybridMultilevel"/>
    <w:tmpl w:val="E0940EE2"/>
    <w:lvl w:ilvl="0" w:tplc="05026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E533C0B"/>
    <w:multiLevelType w:val="hybridMultilevel"/>
    <w:tmpl w:val="55A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56501"/>
    <w:multiLevelType w:val="hybridMultilevel"/>
    <w:tmpl w:val="58B2FA7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D4CD0"/>
    <w:multiLevelType w:val="singleLevel"/>
    <w:tmpl w:val="01E64814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1">
    <w:nsid w:val="42D34FA9"/>
    <w:multiLevelType w:val="hybridMultilevel"/>
    <w:tmpl w:val="91B2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63813"/>
    <w:multiLevelType w:val="hybridMultilevel"/>
    <w:tmpl w:val="82462606"/>
    <w:lvl w:ilvl="0" w:tplc="7F5697C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B1B61"/>
    <w:multiLevelType w:val="hybridMultilevel"/>
    <w:tmpl w:val="7EA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20F1D"/>
    <w:multiLevelType w:val="hybridMultilevel"/>
    <w:tmpl w:val="E81AB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0A4DAA"/>
    <w:multiLevelType w:val="singleLevel"/>
    <w:tmpl w:val="4CCC9F6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8442569"/>
    <w:multiLevelType w:val="hybridMultilevel"/>
    <w:tmpl w:val="9198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10"/>
  </w:num>
  <w:num w:numId="14">
    <w:abstractNumId w:val="0"/>
    <w:lvlOverride w:ilvl="0">
      <w:lvl w:ilvl="0">
        <w:numFmt w:val="bullet"/>
        <w:lvlText w:val="□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7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4E8"/>
    <w:rsid w:val="00001EDF"/>
    <w:rsid w:val="000023A7"/>
    <w:rsid w:val="00003DA0"/>
    <w:rsid w:val="000074F1"/>
    <w:rsid w:val="0001230A"/>
    <w:rsid w:val="00022FAB"/>
    <w:rsid w:val="000312B4"/>
    <w:rsid w:val="000351BF"/>
    <w:rsid w:val="0004029F"/>
    <w:rsid w:val="000441DB"/>
    <w:rsid w:val="00045345"/>
    <w:rsid w:val="00045D50"/>
    <w:rsid w:val="00050304"/>
    <w:rsid w:val="00053143"/>
    <w:rsid w:val="00057FC2"/>
    <w:rsid w:val="00062CBD"/>
    <w:rsid w:val="0006381C"/>
    <w:rsid w:val="00063ED5"/>
    <w:rsid w:val="00064C4E"/>
    <w:rsid w:val="0006758A"/>
    <w:rsid w:val="0007095F"/>
    <w:rsid w:val="00073DEA"/>
    <w:rsid w:val="000746DB"/>
    <w:rsid w:val="00082AE1"/>
    <w:rsid w:val="00090D6B"/>
    <w:rsid w:val="000914B1"/>
    <w:rsid w:val="000915AC"/>
    <w:rsid w:val="00095101"/>
    <w:rsid w:val="0009690F"/>
    <w:rsid w:val="00097E74"/>
    <w:rsid w:val="000A18ED"/>
    <w:rsid w:val="000A2C5E"/>
    <w:rsid w:val="000A6057"/>
    <w:rsid w:val="000A62B1"/>
    <w:rsid w:val="000B0112"/>
    <w:rsid w:val="000B7B73"/>
    <w:rsid w:val="000C74E6"/>
    <w:rsid w:val="000C765D"/>
    <w:rsid w:val="000D248A"/>
    <w:rsid w:val="000E188F"/>
    <w:rsid w:val="000E2B01"/>
    <w:rsid w:val="000F0128"/>
    <w:rsid w:val="000F0ABB"/>
    <w:rsid w:val="000F0AFD"/>
    <w:rsid w:val="00100EA6"/>
    <w:rsid w:val="00101490"/>
    <w:rsid w:val="001042DD"/>
    <w:rsid w:val="00111DE7"/>
    <w:rsid w:val="00113AB9"/>
    <w:rsid w:val="0011755F"/>
    <w:rsid w:val="00124999"/>
    <w:rsid w:val="001324E1"/>
    <w:rsid w:val="001406DE"/>
    <w:rsid w:val="00141336"/>
    <w:rsid w:val="00145EF6"/>
    <w:rsid w:val="00146F52"/>
    <w:rsid w:val="00151F41"/>
    <w:rsid w:val="00157637"/>
    <w:rsid w:val="00157A54"/>
    <w:rsid w:val="001636AB"/>
    <w:rsid w:val="001669F2"/>
    <w:rsid w:val="00173C18"/>
    <w:rsid w:val="0018648D"/>
    <w:rsid w:val="001942F7"/>
    <w:rsid w:val="001B074D"/>
    <w:rsid w:val="001B1C44"/>
    <w:rsid w:val="001B2A68"/>
    <w:rsid w:val="001B30C8"/>
    <w:rsid w:val="001C0865"/>
    <w:rsid w:val="001D0605"/>
    <w:rsid w:val="001D3202"/>
    <w:rsid w:val="001D5EFC"/>
    <w:rsid w:val="001E1E24"/>
    <w:rsid w:val="001E4EE6"/>
    <w:rsid w:val="001E7A58"/>
    <w:rsid w:val="001F6A01"/>
    <w:rsid w:val="00201DDB"/>
    <w:rsid w:val="00210F60"/>
    <w:rsid w:val="00220BE5"/>
    <w:rsid w:val="00222E9D"/>
    <w:rsid w:val="002325DB"/>
    <w:rsid w:val="002362E6"/>
    <w:rsid w:val="002364D1"/>
    <w:rsid w:val="00236899"/>
    <w:rsid w:val="00241701"/>
    <w:rsid w:val="0024170D"/>
    <w:rsid w:val="00243A6B"/>
    <w:rsid w:val="00250FE3"/>
    <w:rsid w:val="00253383"/>
    <w:rsid w:val="002541D7"/>
    <w:rsid w:val="0025677E"/>
    <w:rsid w:val="002616F1"/>
    <w:rsid w:val="002626AD"/>
    <w:rsid w:val="00263FD7"/>
    <w:rsid w:val="00264905"/>
    <w:rsid w:val="00264BC3"/>
    <w:rsid w:val="002714FA"/>
    <w:rsid w:val="002740F7"/>
    <w:rsid w:val="00276034"/>
    <w:rsid w:val="0028213F"/>
    <w:rsid w:val="00284AB1"/>
    <w:rsid w:val="002939FE"/>
    <w:rsid w:val="0029646A"/>
    <w:rsid w:val="002A2931"/>
    <w:rsid w:val="002A570D"/>
    <w:rsid w:val="002A645B"/>
    <w:rsid w:val="002B0647"/>
    <w:rsid w:val="002B0C2C"/>
    <w:rsid w:val="002B3197"/>
    <w:rsid w:val="002C0DF2"/>
    <w:rsid w:val="002C0FBF"/>
    <w:rsid w:val="002C1C5D"/>
    <w:rsid w:val="002C25D3"/>
    <w:rsid w:val="002C484B"/>
    <w:rsid w:val="002C65AB"/>
    <w:rsid w:val="002C6860"/>
    <w:rsid w:val="002C762B"/>
    <w:rsid w:val="002D37F6"/>
    <w:rsid w:val="002E0FFC"/>
    <w:rsid w:val="002E1A84"/>
    <w:rsid w:val="002E41F5"/>
    <w:rsid w:val="002E4CC5"/>
    <w:rsid w:val="002E649B"/>
    <w:rsid w:val="002F50B2"/>
    <w:rsid w:val="003029E5"/>
    <w:rsid w:val="0030479C"/>
    <w:rsid w:val="00305D27"/>
    <w:rsid w:val="003074F9"/>
    <w:rsid w:val="003105E3"/>
    <w:rsid w:val="0031316B"/>
    <w:rsid w:val="00313310"/>
    <w:rsid w:val="0032025C"/>
    <w:rsid w:val="00321CAA"/>
    <w:rsid w:val="00323997"/>
    <w:rsid w:val="0032406D"/>
    <w:rsid w:val="003242B0"/>
    <w:rsid w:val="00324C71"/>
    <w:rsid w:val="00324DA9"/>
    <w:rsid w:val="003309D6"/>
    <w:rsid w:val="003338EC"/>
    <w:rsid w:val="0033586D"/>
    <w:rsid w:val="0033779B"/>
    <w:rsid w:val="00337887"/>
    <w:rsid w:val="00337CEE"/>
    <w:rsid w:val="00337F02"/>
    <w:rsid w:val="00340FB6"/>
    <w:rsid w:val="003441AB"/>
    <w:rsid w:val="00346797"/>
    <w:rsid w:val="003479EC"/>
    <w:rsid w:val="003516FA"/>
    <w:rsid w:val="00353E27"/>
    <w:rsid w:val="003542FC"/>
    <w:rsid w:val="00355C0B"/>
    <w:rsid w:val="003562CC"/>
    <w:rsid w:val="0036492A"/>
    <w:rsid w:val="00365329"/>
    <w:rsid w:val="00373E2D"/>
    <w:rsid w:val="00376650"/>
    <w:rsid w:val="00377B58"/>
    <w:rsid w:val="0038169D"/>
    <w:rsid w:val="003835DB"/>
    <w:rsid w:val="003839D5"/>
    <w:rsid w:val="0038465B"/>
    <w:rsid w:val="003859C4"/>
    <w:rsid w:val="00394C2F"/>
    <w:rsid w:val="003A3DB5"/>
    <w:rsid w:val="003A5907"/>
    <w:rsid w:val="003A5ED5"/>
    <w:rsid w:val="003A6173"/>
    <w:rsid w:val="003A66B3"/>
    <w:rsid w:val="003B5FC0"/>
    <w:rsid w:val="003B75AE"/>
    <w:rsid w:val="003B7A33"/>
    <w:rsid w:val="003C10FC"/>
    <w:rsid w:val="003C7454"/>
    <w:rsid w:val="003D2144"/>
    <w:rsid w:val="003D5D1D"/>
    <w:rsid w:val="003E091B"/>
    <w:rsid w:val="003E0FD7"/>
    <w:rsid w:val="003E18B3"/>
    <w:rsid w:val="003E1E88"/>
    <w:rsid w:val="003E4A66"/>
    <w:rsid w:val="003F1C42"/>
    <w:rsid w:val="003F3F11"/>
    <w:rsid w:val="00400700"/>
    <w:rsid w:val="00403276"/>
    <w:rsid w:val="00404832"/>
    <w:rsid w:val="004048D5"/>
    <w:rsid w:val="00404EB1"/>
    <w:rsid w:val="004135FD"/>
    <w:rsid w:val="00423BD1"/>
    <w:rsid w:val="004272FB"/>
    <w:rsid w:val="0043272A"/>
    <w:rsid w:val="004335D7"/>
    <w:rsid w:val="0043404D"/>
    <w:rsid w:val="00437C9F"/>
    <w:rsid w:val="00440978"/>
    <w:rsid w:val="00440D7A"/>
    <w:rsid w:val="004438AA"/>
    <w:rsid w:val="004442C3"/>
    <w:rsid w:val="00445269"/>
    <w:rsid w:val="004464C0"/>
    <w:rsid w:val="00451AB7"/>
    <w:rsid w:val="00455A25"/>
    <w:rsid w:val="00456CEE"/>
    <w:rsid w:val="004662B0"/>
    <w:rsid w:val="00474300"/>
    <w:rsid w:val="0047433B"/>
    <w:rsid w:val="004746CE"/>
    <w:rsid w:val="00474D52"/>
    <w:rsid w:val="00476A1A"/>
    <w:rsid w:val="00485658"/>
    <w:rsid w:val="004876D6"/>
    <w:rsid w:val="004956F6"/>
    <w:rsid w:val="004968D5"/>
    <w:rsid w:val="00496EAC"/>
    <w:rsid w:val="004976F4"/>
    <w:rsid w:val="004A0E5C"/>
    <w:rsid w:val="004A1DC3"/>
    <w:rsid w:val="004A3FCE"/>
    <w:rsid w:val="004B3E6D"/>
    <w:rsid w:val="004B4664"/>
    <w:rsid w:val="004B5FE5"/>
    <w:rsid w:val="004C0C1A"/>
    <w:rsid w:val="004C1F0C"/>
    <w:rsid w:val="004C72D9"/>
    <w:rsid w:val="004D4563"/>
    <w:rsid w:val="004D7C96"/>
    <w:rsid w:val="004E3127"/>
    <w:rsid w:val="004F5FAD"/>
    <w:rsid w:val="004F666C"/>
    <w:rsid w:val="005050E7"/>
    <w:rsid w:val="00506D67"/>
    <w:rsid w:val="00511E38"/>
    <w:rsid w:val="00511FB0"/>
    <w:rsid w:val="00513AE6"/>
    <w:rsid w:val="00513C41"/>
    <w:rsid w:val="0051727D"/>
    <w:rsid w:val="00517485"/>
    <w:rsid w:val="00520818"/>
    <w:rsid w:val="00522866"/>
    <w:rsid w:val="00533A3C"/>
    <w:rsid w:val="00534C6A"/>
    <w:rsid w:val="00537035"/>
    <w:rsid w:val="00537C16"/>
    <w:rsid w:val="005528F2"/>
    <w:rsid w:val="00552A05"/>
    <w:rsid w:val="0055625C"/>
    <w:rsid w:val="00557A90"/>
    <w:rsid w:val="00560ED9"/>
    <w:rsid w:val="00563C21"/>
    <w:rsid w:val="0056461C"/>
    <w:rsid w:val="00573817"/>
    <w:rsid w:val="00573C86"/>
    <w:rsid w:val="00580F2D"/>
    <w:rsid w:val="00584116"/>
    <w:rsid w:val="005876B0"/>
    <w:rsid w:val="00593716"/>
    <w:rsid w:val="005939F5"/>
    <w:rsid w:val="00597714"/>
    <w:rsid w:val="005A3F3F"/>
    <w:rsid w:val="005A7229"/>
    <w:rsid w:val="005B0398"/>
    <w:rsid w:val="005B1F07"/>
    <w:rsid w:val="005B211F"/>
    <w:rsid w:val="005B21CB"/>
    <w:rsid w:val="005B2D3C"/>
    <w:rsid w:val="005B47B3"/>
    <w:rsid w:val="005B5650"/>
    <w:rsid w:val="005C397F"/>
    <w:rsid w:val="005C61FF"/>
    <w:rsid w:val="005D1ADD"/>
    <w:rsid w:val="005D248F"/>
    <w:rsid w:val="005D37B4"/>
    <w:rsid w:val="005D5E7F"/>
    <w:rsid w:val="005E1175"/>
    <w:rsid w:val="005E1602"/>
    <w:rsid w:val="005E36A5"/>
    <w:rsid w:val="005E4617"/>
    <w:rsid w:val="005F761F"/>
    <w:rsid w:val="00603607"/>
    <w:rsid w:val="00606415"/>
    <w:rsid w:val="00606B34"/>
    <w:rsid w:val="00617606"/>
    <w:rsid w:val="00622D25"/>
    <w:rsid w:val="00623008"/>
    <w:rsid w:val="0062371F"/>
    <w:rsid w:val="00623CF0"/>
    <w:rsid w:val="006357D7"/>
    <w:rsid w:val="006443C8"/>
    <w:rsid w:val="00655B75"/>
    <w:rsid w:val="0066084E"/>
    <w:rsid w:val="00661FF1"/>
    <w:rsid w:val="00662B83"/>
    <w:rsid w:val="006645C8"/>
    <w:rsid w:val="00667B15"/>
    <w:rsid w:val="00670C3F"/>
    <w:rsid w:val="00670CC8"/>
    <w:rsid w:val="00673092"/>
    <w:rsid w:val="0067500C"/>
    <w:rsid w:val="0067663F"/>
    <w:rsid w:val="0068041A"/>
    <w:rsid w:val="00680CDF"/>
    <w:rsid w:val="00687FA0"/>
    <w:rsid w:val="006905C8"/>
    <w:rsid w:val="0069595B"/>
    <w:rsid w:val="006A1098"/>
    <w:rsid w:val="006A4711"/>
    <w:rsid w:val="006A6F11"/>
    <w:rsid w:val="006B5C5A"/>
    <w:rsid w:val="006B63AD"/>
    <w:rsid w:val="006C5A78"/>
    <w:rsid w:val="006D54CA"/>
    <w:rsid w:val="006E565F"/>
    <w:rsid w:val="006F00E2"/>
    <w:rsid w:val="006F0C68"/>
    <w:rsid w:val="006F40AC"/>
    <w:rsid w:val="006F7A9C"/>
    <w:rsid w:val="0070592B"/>
    <w:rsid w:val="00711CE4"/>
    <w:rsid w:val="00717026"/>
    <w:rsid w:val="00717DEF"/>
    <w:rsid w:val="00727B6A"/>
    <w:rsid w:val="00731F5F"/>
    <w:rsid w:val="007341A7"/>
    <w:rsid w:val="0073799B"/>
    <w:rsid w:val="00741AD8"/>
    <w:rsid w:val="0075179B"/>
    <w:rsid w:val="0075307F"/>
    <w:rsid w:val="00754135"/>
    <w:rsid w:val="00761900"/>
    <w:rsid w:val="00766991"/>
    <w:rsid w:val="00766A3D"/>
    <w:rsid w:val="00773B23"/>
    <w:rsid w:val="0078289A"/>
    <w:rsid w:val="00784CCD"/>
    <w:rsid w:val="007857EE"/>
    <w:rsid w:val="00787DA2"/>
    <w:rsid w:val="00791399"/>
    <w:rsid w:val="00795B37"/>
    <w:rsid w:val="007973ED"/>
    <w:rsid w:val="007A05AE"/>
    <w:rsid w:val="007B3AF8"/>
    <w:rsid w:val="007B53D6"/>
    <w:rsid w:val="007C269B"/>
    <w:rsid w:val="007C2B51"/>
    <w:rsid w:val="007C31D4"/>
    <w:rsid w:val="007C3955"/>
    <w:rsid w:val="007C60AB"/>
    <w:rsid w:val="007D2854"/>
    <w:rsid w:val="007D4075"/>
    <w:rsid w:val="007E3125"/>
    <w:rsid w:val="007F12D9"/>
    <w:rsid w:val="007F71E5"/>
    <w:rsid w:val="00800CC1"/>
    <w:rsid w:val="00804B9F"/>
    <w:rsid w:val="00813190"/>
    <w:rsid w:val="008136A6"/>
    <w:rsid w:val="008142DC"/>
    <w:rsid w:val="00815DE6"/>
    <w:rsid w:val="00830822"/>
    <w:rsid w:val="00836E02"/>
    <w:rsid w:val="00842790"/>
    <w:rsid w:val="0084323A"/>
    <w:rsid w:val="00844B0D"/>
    <w:rsid w:val="00846224"/>
    <w:rsid w:val="00850DF2"/>
    <w:rsid w:val="00852583"/>
    <w:rsid w:val="008561BC"/>
    <w:rsid w:val="00856503"/>
    <w:rsid w:val="00860EAE"/>
    <w:rsid w:val="00864B95"/>
    <w:rsid w:val="00867D5B"/>
    <w:rsid w:val="0087161F"/>
    <w:rsid w:val="008729D2"/>
    <w:rsid w:val="008754A1"/>
    <w:rsid w:val="00880565"/>
    <w:rsid w:val="00894A70"/>
    <w:rsid w:val="008972EB"/>
    <w:rsid w:val="008A0579"/>
    <w:rsid w:val="008B25A0"/>
    <w:rsid w:val="008B65B1"/>
    <w:rsid w:val="008C27F8"/>
    <w:rsid w:val="008C34A8"/>
    <w:rsid w:val="008C5182"/>
    <w:rsid w:val="008C5E9D"/>
    <w:rsid w:val="008D1ACC"/>
    <w:rsid w:val="008E0DFF"/>
    <w:rsid w:val="008E1123"/>
    <w:rsid w:val="008E14AF"/>
    <w:rsid w:val="008E6F80"/>
    <w:rsid w:val="008F2378"/>
    <w:rsid w:val="008F260E"/>
    <w:rsid w:val="00903657"/>
    <w:rsid w:val="00903E84"/>
    <w:rsid w:val="00904172"/>
    <w:rsid w:val="009103BE"/>
    <w:rsid w:val="00912F02"/>
    <w:rsid w:val="0091785C"/>
    <w:rsid w:val="009206B5"/>
    <w:rsid w:val="009241E2"/>
    <w:rsid w:val="009302B9"/>
    <w:rsid w:val="00930CCD"/>
    <w:rsid w:val="009345D9"/>
    <w:rsid w:val="00935A46"/>
    <w:rsid w:val="009367DB"/>
    <w:rsid w:val="00937C2F"/>
    <w:rsid w:val="009519DA"/>
    <w:rsid w:val="00953E4D"/>
    <w:rsid w:val="00956791"/>
    <w:rsid w:val="00956B92"/>
    <w:rsid w:val="0095774C"/>
    <w:rsid w:val="0097040F"/>
    <w:rsid w:val="009723CC"/>
    <w:rsid w:val="009725E3"/>
    <w:rsid w:val="00974221"/>
    <w:rsid w:val="00975E1F"/>
    <w:rsid w:val="009867C4"/>
    <w:rsid w:val="009868F4"/>
    <w:rsid w:val="00991D46"/>
    <w:rsid w:val="00995AC0"/>
    <w:rsid w:val="00997C87"/>
    <w:rsid w:val="009A0ACD"/>
    <w:rsid w:val="009A2137"/>
    <w:rsid w:val="009A5E6F"/>
    <w:rsid w:val="009B61A9"/>
    <w:rsid w:val="009C4D40"/>
    <w:rsid w:val="009C746E"/>
    <w:rsid w:val="009D0AC6"/>
    <w:rsid w:val="009D1849"/>
    <w:rsid w:val="009D4AE3"/>
    <w:rsid w:val="009E0480"/>
    <w:rsid w:val="009E14E8"/>
    <w:rsid w:val="009E23A2"/>
    <w:rsid w:val="009E467F"/>
    <w:rsid w:val="009E6802"/>
    <w:rsid w:val="009F15EF"/>
    <w:rsid w:val="009F2C76"/>
    <w:rsid w:val="00A047FC"/>
    <w:rsid w:val="00A105FE"/>
    <w:rsid w:val="00A10AF1"/>
    <w:rsid w:val="00A13594"/>
    <w:rsid w:val="00A14A15"/>
    <w:rsid w:val="00A16288"/>
    <w:rsid w:val="00A17B54"/>
    <w:rsid w:val="00A2086C"/>
    <w:rsid w:val="00A213CC"/>
    <w:rsid w:val="00A24459"/>
    <w:rsid w:val="00A25FEC"/>
    <w:rsid w:val="00A31BEE"/>
    <w:rsid w:val="00A31C9B"/>
    <w:rsid w:val="00A36389"/>
    <w:rsid w:val="00A37C8C"/>
    <w:rsid w:val="00A4007F"/>
    <w:rsid w:val="00A42E54"/>
    <w:rsid w:val="00A50B13"/>
    <w:rsid w:val="00A53AFF"/>
    <w:rsid w:val="00A565A1"/>
    <w:rsid w:val="00A601FD"/>
    <w:rsid w:val="00A714D2"/>
    <w:rsid w:val="00A72B90"/>
    <w:rsid w:val="00A731E6"/>
    <w:rsid w:val="00A73D13"/>
    <w:rsid w:val="00A74473"/>
    <w:rsid w:val="00A76B82"/>
    <w:rsid w:val="00A80E72"/>
    <w:rsid w:val="00A82146"/>
    <w:rsid w:val="00A83833"/>
    <w:rsid w:val="00A902ED"/>
    <w:rsid w:val="00A92515"/>
    <w:rsid w:val="00A9443D"/>
    <w:rsid w:val="00A96DE4"/>
    <w:rsid w:val="00A96F23"/>
    <w:rsid w:val="00AA139F"/>
    <w:rsid w:val="00AA187F"/>
    <w:rsid w:val="00AA6795"/>
    <w:rsid w:val="00AB16F3"/>
    <w:rsid w:val="00AC28FF"/>
    <w:rsid w:val="00AC3640"/>
    <w:rsid w:val="00AC72E6"/>
    <w:rsid w:val="00AC792F"/>
    <w:rsid w:val="00AD1F17"/>
    <w:rsid w:val="00AD2590"/>
    <w:rsid w:val="00AD42E2"/>
    <w:rsid w:val="00AD47B0"/>
    <w:rsid w:val="00AD4F1F"/>
    <w:rsid w:val="00AD7E26"/>
    <w:rsid w:val="00AE2059"/>
    <w:rsid w:val="00AE21DC"/>
    <w:rsid w:val="00AE6BB7"/>
    <w:rsid w:val="00AE701D"/>
    <w:rsid w:val="00AE7A7D"/>
    <w:rsid w:val="00AF04B2"/>
    <w:rsid w:val="00AF179A"/>
    <w:rsid w:val="00AF2485"/>
    <w:rsid w:val="00B02055"/>
    <w:rsid w:val="00B04536"/>
    <w:rsid w:val="00B065FB"/>
    <w:rsid w:val="00B12F9E"/>
    <w:rsid w:val="00B2715E"/>
    <w:rsid w:val="00B32296"/>
    <w:rsid w:val="00B32CC3"/>
    <w:rsid w:val="00B343CD"/>
    <w:rsid w:val="00B34424"/>
    <w:rsid w:val="00B36720"/>
    <w:rsid w:val="00B4103F"/>
    <w:rsid w:val="00B4627B"/>
    <w:rsid w:val="00B47785"/>
    <w:rsid w:val="00B51200"/>
    <w:rsid w:val="00B544ED"/>
    <w:rsid w:val="00B62CCD"/>
    <w:rsid w:val="00B651B7"/>
    <w:rsid w:val="00B66C5E"/>
    <w:rsid w:val="00B773C6"/>
    <w:rsid w:val="00B80A08"/>
    <w:rsid w:val="00B8370F"/>
    <w:rsid w:val="00B861AE"/>
    <w:rsid w:val="00B8781D"/>
    <w:rsid w:val="00B87B17"/>
    <w:rsid w:val="00B96337"/>
    <w:rsid w:val="00BA4E7A"/>
    <w:rsid w:val="00BA62A7"/>
    <w:rsid w:val="00BB16CE"/>
    <w:rsid w:val="00BB47C3"/>
    <w:rsid w:val="00BC2C7C"/>
    <w:rsid w:val="00BC6A43"/>
    <w:rsid w:val="00BD2944"/>
    <w:rsid w:val="00BD38D7"/>
    <w:rsid w:val="00BD5AAF"/>
    <w:rsid w:val="00BE4BAD"/>
    <w:rsid w:val="00BE54F7"/>
    <w:rsid w:val="00BE7A63"/>
    <w:rsid w:val="00BF0EBF"/>
    <w:rsid w:val="00BF14F5"/>
    <w:rsid w:val="00BF6532"/>
    <w:rsid w:val="00C00839"/>
    <w:rsid w:val="00C02CD1"/>
    <w:rsid w:val="00C05080"/>
    <w:rsid w:val="00C1235C"/>
    <w:rsid w:val="00C133B9"/>
    <w:rsid w:val="00C25342"/>
    <w:rsid w:val="00C25A83"/>
    <w:rsid w:val="00C27291"/>
    <w:rsid w:val="00C325BC"/>
    <w:rsid w:val="00C3497C"/>
    <w:rsid w:val="00C40295"/>
    <w:rsid w:val="00C41F58"/>
    <w:rsid w:val="00C434A6"/>
    <w:rsid w:val="00C46108"/>
    <w:rsid w:val="00C61A48"/>
    <w:rsid w:val="00C662CC"/>
    <w:rsid w:val="00C662E0"/>
    <w:rsid w:val="00C67624"/>
    <w:rsid w:val="00C72BDD"/>
    <w:rsid w:val="00C73583"/>
    <w:rsid w:val="00C744E0"/>
    <w:rsid w:val="00C7580A"/>
    <w:rsid w:val="00C76387"/>
    <w:rsid w:val="00C764F0"/>
    <w:rsid w:val="00C803AE"/>
    <w:rsid w:val="00C84A82"/>
    <w:rsid w:val="00C87BA8"/>
    <w:rsid w:val="00C918FD"/>
    <w:rsid w:val="00C94FAF"/>
    <w:rsid w:val="00C95F53"/>
    <w:rsid w:val="00CA0918"/>
    <w:rsid w:val="00CA1E4D"/>
    <w:rsid w:val="00CA5779"/>
    <w:rsid w:val="00CC1C3A"/>
    <w:rsid w:val="00CC3B8A"/>
    <w:rsid w:val="00CD3530"/>
    <w:rsid w:val="00CD6E76"/>
    <w:rsid w:val="00CE0EFA"/>
    <w:rsid w:val="00CE3B83"/>
    <w:rsid w:val="00CF03BB"/>
    <w:rsid w:val="00CF294B"/>
    <w:rsid w:val="00CF2B4E"/>
    <w:rsid w:val="00CF438D"/>
    <w:rsid w:val="00D019B6"/>
    <w:rsid w:val="00D023D9"/>
    <w:rsid w:val="00D05659"/>
    <w:rsid w:val="00D07BF2"/>
    <w:rsid w:val="00D105A8"/>
    <w:rsid w:val="00D10BC5"/>
    <w:rsid w:val="00D10DDC"/>
    <w:rsid w:val="00D1460C"/>
    <w:rsid w:val="00D24DA3"/>
    <w:rsid w:val="00D30F99"/>
    <w:rsid w:val="00D31856"/>
    <w:rsid w:val="00D333BB"/>
    <w:rsid w:val="00D3381F"/>
    <w:rsid w:val="00D34DB5"/>
    <w:rsid w:val="00D35496"/>
    <w:rsid w:val="00D36994"/>
    <w:rsid w:val="00D37904"/>
    <w:rsid w:val="00D42FEE"/>
    <w:rsid w:val="00D449C9"/>
    <w:rsid w:val="00D51559"/>
    <w:rsid w:val="00D52C54"/>
    <w:rsid w:val="00D60A4B"/>
    <w:rsid w:val="00D63CA3"/>
    <w:rsid w:val="00D66052"/>
    <w:rsid w:val="00D679CC"/>
    <w:rsid w:val="00D71880"/>
    <w:rsid w:val="00D71953"/>
    <w:rsid w:val="00D74CAB"/>
    <w:rsid w:val="00D81CD1"/>
    <w:rsid w:val="00D82062"/>
    <w:rsid w:val="00D8480F"/>
    <w:rsid w:val="00D848E5"/>
    <w:rsid w:val="00D849F8"/>
    <w:rsid w:val="00D85B0E"/>
    <w:rsid w:val="00D9099D"/>
    <w:rsid w:val="00D91346"/>
    <w:rsid w:val="00D9227B"/>
    <w:rsid w:val="00D94C92"/>
    <w:rsid w:val="00D95E5B"/>
    <w:rsid w:val="00DA0681"/>
    <w:rsid w:val="00DA17DA"/>
    <w:rsid w:val="00DA1C92"/>
    <w:rsid w:val="00DA200E"/>
    <w:rsid w:val="00DA48C8"/>
    <w:rsid w:val="00DA4FD2"/>
    <w:rsid w:val="00DB2D3D"/>
    <w:rsid w:val="00DB503C"/>
    <w:rsid w:val="00DC48A0"/>
    <w:rsid w:val="00DD45FB"/>
    <w:rsid w:val="00DD5C25"/>
    <w:rsid w:val="00DD6054"/>
    <w:rsid w:val="00DD78CF"/>
    <w:rsid w:val="00DE066D"/>
    <w:rsid w:val="00DE1B6A"/>
    <w:rsid w:val="00DE4F69"/>
    <w:rsid w:val="00DF2985"/>
    <w:rsid w:val="00DF2A03"/>
    <w:rsid w:val="00DF52DF"/>
    <w:rsid w:val="00E012DB"/>
    <w:rsid w:val="00E01C1E"/>
    <w:rsid w:val="00E01E43"/>
    <w:rsid w:val="00E0640C"/>
    <w:rsid w:val="00E21E5B"/>
    <w:rsid w:val="00E27657"/>
    <w:rsid w:val="00E51329"/>
    <w:rsid w:val="00E522B8"/>
    <w:rsid w:val="00E53471"/>
    <w:rsid w:val="00E57A58"/>
    <w:rsid w:val="00E615DF"/>
    <w:rsid w:val="00E71D77"/>
    <w:rsid w:val="00E80436"/>
    <w:rsid w:val="00E8260B"/>
    <w:rsid w:val="00E85ACD"/>
    <w:rsid w:val="00E87766"/>
    <w:rsid w:val="00E909C3"/>
    <w:rsid w:val="00EA14A6"/>
    <w:rsid w:val="00EB5791"/>
    <w:rsid w:val="00EC089A"/>
    <w:rsid w:val="00EC4C96"/>
    <w:rsid w:val="00EE4101"/>
    <w:rsid w:val="00EF27B7"/>
    <w:rsid w:val="00EF4712"/>
    <w:rsid w:val="00EF54AA"/>
    <w:rsid w:val="00EF5FB9"/>
    <w:rsid w:val="00F00286"/>
    <w:rsid w:val="00F07AD3"/>
    <w:rsid w:val="00F1078C"/>
    <w:rsid w:val="00F10BB6"/>
    <w:rsid w:val="00F12731"/>
    <w:rsid w:val="00F127C7"/>
    <w:rsid w:val="00F14994"/>
    <w:rsid w:val="00F30549"/>
    <w:rsid w:val="00F31160"/>
    <w:rsid w:val="00F3374E"/>
    <w:rsid w:val="00F4102B"/>
    <w:rsid w:val="00F5204A"/>
    <w:rsid w:val="00F52822"/>
    <w:rsid w:val="00F638FC"/>
    <w:rsid w:val="00F66DE2"/>
    <w:rsid w:val="00F673B1"/>
    <w:rsid w:val="00F735D5"/>
    <w:rsid w:val="00F772D5"/>
    <w:rsid w:val="00F778F6"/>
    <w:rsid w:val="00F8096E"/>
    <w:rsid w:val="00F82091"/>
    <w:rsid w:val="00F8332A"/>
    <w:rsid w:val="00F834DA"/>
    <w:rsid w:val="00F84139"/>
    <w:rsid w:val="00F8706E"/>
    <w:rsid w:val="00F90628"/>
    <w:rsid w:val="00F90799"/>
    <w:rsid w:val="00F919F7"/>
    <w:rsid w:val="00F92A40"/>
    <w:rsid w:val="00F97190"/>
    <w:rsid w:val="00FA2E36"/>
    <w:rsid w:val="00FA63A9"/>
    <w:rsid w:val="00FA77BA"/>
    <w:rsid w:val="00FB2DE7"/>
    <w:rsid w:val="00FB4280"/>
    <w:rsid w:val="00FB6742"/>
    <w:rsid w:val="00FC1506"/>
    <w:rsid w:val="00FC1AA7"/>
    <w:rsid w:val="00FC5ECB"/>
    <w:rsid w:val="00FD358F"/>
    <w:rsid w:val="00FD3F60"/>
    <w:rsid w:val="00FD41E3"/>
    <w:rsid w:val="00FD53E6"/>
    <w:rsid w:val="00FF386C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1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4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14E8"/>
    <w:rPr>
      <w:rFonts w:ascii="Cambria" w:eastAsia="MS ????" w:hAnsi="Cambria" w:cs="Cambria"/>
      <w:color w:val="243F60"/>
      <w:sz w:val="20"/>
      <w:szCs w:val="20"/>
      <w:lang w:eastAsia="ru-RU"/>
    </w:rPr>
  </w:style>
  <w:style w:type="character" w:styleId="a3">
    <w:name w:val="Strong"/>
    <w:uiPriority w:val="99"/>
    <w:qFormat/>
    <w:rsid w:val="009E14E8"/>
    <w:rPr>
      <w:b/>
      <w:bCs/>
    </w:rPr>
  </w:style>
  <w:style w:type="paragraph" w:styleId="a4">
    <w:name w:val="Normal (Web)"/>
    <w:basedOn w:val="a"/>
    <w:uiPriority w:val="99"/>
    <w:rsid w:val="009E14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12"/>
      </w:numPr>
      <w:autoSpaceDE/>
      <w:autoSpaceDN/>
      <w:adjustRightInd/>
      <w:spacing w:before="80" w:after="40"/>
      <w:ind w:right="113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14E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6">
    <w:name w:val="Table Grid"/>
    <w:basedOn w:val="a1"/>
    <w:uiPriority w:val="99"/>
    <w:rsid w:val="00DA4F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  <w:sz w:val="24"/>
      <w:szCs w:val="24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3B5F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048F"/>
    <w:rPr>
      <w:rFonts w:ascii="Times New Roman" w:eastAsia="Times New Roman" w:hAnsi="Times New Roman"/>
      <w:sz w:val="20"/>
      <w:szCs w:val="20"/>
    </w:rPr>
  </w:style>
  <w:style w:type="character" w:styleId="ab">
    <w:name w:val="page number"/>
    <w:basedOn w:val="a0"/>
    <w:uiPriority w:val="99"/>
    <w:rsid w:val="003B5FC0"/>
  </w:style>
  <w:style w:type="paragraph" w:styleId="ac">
    <w:name w:val="footer"/>
    <w:basedOn w:val="a"/>
    <w:link w:val="ad"/>
    <w:uiPriority w:val="99"/>
    <w:unhideWhenUsed/>
    <w:rsid w:val="00EF5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54AA"/>
    <w:rPr>
      <w:rFonts w:ascii="Times New Roman" w:eastAsia="Times New Roman" w:hAnsi="Times New Roman"/>
      <w:sz w:val="20"/>
      <w:szCs w:val="20"/>
    </w:rPr>
  </w:style>
  <w:style w:type="character" w:styleId="ae">
    <w:name w:val="Hyperlink"/>
    <w:uiPriority w:val="99"/>
    <w:unhideWhenUsed/>
    <w:rsid w:val="009B61A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B61A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2996.1000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cyberleninka.ru/article/v/novoe-slovo-v-lechenii-alveolit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v/evolyutsiya-metodov-lecheniya-alveolitov-chelyust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91967.2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v/profilaktika-i-lechenie-alveolita" TargetMode="External"/><Relationship Id="rId10" Type="http://schemas.openxmlformats.org/officeDocument/2006/relationships/hyperlink" Target="garantF1://70072996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072996.0" TargetMode="External"/><Relationship Id="rId14" Type="http://schemas.openxmlformats.org/officeDocument/2006/relationships/hyperlink" Target="https://cyberleninka.ru/article/n/sostoyanie-gemomikrotsirkulyatsii-desny-pri-razvitii-alveolita-posle-operatsii-udaleniya-zu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AD5CC0-688F-4E9E-A939-E495D58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10052</Words>
  <Characters>57303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</dc:creator>
  <cp:lastModifiedBy>WORK</cp:lastModifiedBy>
  <cp:revision>2</cp:revision>
  <cp:lastPrinted>2013-03-20T10:31:00Z</cp:lastPrinted>
  <dcterms:created xsi:type="dcterms:W3CDTF">2018-12-12T02:27:00Z</dcterms:created>
  <dcterms:modified xsi:type="dcterms:W3CDTF">2018-12-12T02:27:00Z</dcterms:modified>
</cp:coreProperties>
</file>