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45" w:rsidRPr="00C61C1E" w:rsidRDefault="00591B45" w:rsidP="00591B4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C1E">
        <w:rPr>
          <w:rFonts w:ascii="Times New Roman" w:hAnsi="Times New Roman" w:cs="Times New Roman"/>
          <w:sz w:val="28"/>
          <w:szCs w:val="28"/>
          <w:lang w:eastAsia="ru-RU"/>
        </w:rPr>
        <w:t>О ДИСПАНСЕР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НАБЛЮДЕНИИ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3428">
        <w:rPr>
          <w:rFonts w:ascii="Times New Roman" w:hAnsi="Times New Roman" w:cs="Times New Roman"/>
          <w:sz w:val="28"/>
          <w:szCs w:val="28"/>
          <w:lang w:eastAsia="ru-RU"/>
        </w:rPr>
        <w:t>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3428">
        <w:rPr>
          <w:rFonts w:ascii="Times New Roman" w:hAnsi="Times New Roman" w:cs="Times New Roman"/>
          <w:sz w:val="28"/>
          <w:szCs w:val="28"/>
          <w:lang w:eastAsia="ru-RU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</w:t>
      </w:r>
      <w:r>
        <w:rPr>
          <w:sz w:val="28"/>
          <w:szCs w:val="28"/>
        </w:rPr>
        <w:t>.</w:t>
      </w:r>
      <w:r w:rsidRPr="008034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3428">
        <w:rPr>
          <w:rFonts w:ascii="Times New Roman" w:hAnsi="Times New Roman" w:cs="Times New Roman"/>
          <w:sz w:val="28"/>
          <w:szCs w:val="28"/>
          <w:lang w:eastAsia="ru-RU"/>
        </w:rPr>
        <w:t>Диспансерное наблюдение проводится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3428">
        <w:rPr>
          <w:rFonts w:ascii="Times New Roman" w:hAnsi="Times New Roman" w:cs="Times New Roman"/>
          <w:sz w:val="28"/>
          <w:szCs w:val="28"/>
          <w:lang w:eastAsia="ru-RU"/>
        </w:rPr>
        <w:t>Диспансерное наблюдение осуществляют врачи медицинской организации, которые оказывают пациенту первичную медико-санитарную помощь.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3428">
        <w:rPr>
          <w:rFonts w:ascii="Times New Roman" w:hAnsi="Times New Roman" w:cs="Times New Roman"/>
          <w:sz w:val="28"/>
          <w:szCs w:val="28"/>
          <w:lang w:eastAsia="ru-RU"/>
        </w:rPr>
        <w:t>Диспансерное наблюдение проводится</w:t>
      </w:r>
      <w:r w:rsidRPr="00823E20">
        <w:rPr>
          <w:rFonts w:ascii="Times New Roman" w:hAnsi="Times New Roman" w:cs="Times New Roman"/>
          <w:sz w:val="28"/>
          <w:szCs w:val="28"/>
          <w:lang w:eastAsia="ru-RU"/>
        </w:rPr>
        <w:t xml:space="preserve"> в часы работы МО, в том числе в субботу.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CE3">
        <w:rPr>
          <w:rFonts w:ascii="Times New Roman" w:hAnsi="Times New Roman" w:cs="Times New Roman"/>
          <w:sz w:val="28"/>
          <w:szCs w:val="28"/>
          <w:lang w:eastAsia="ru-RU"/>
        </w:rPr>
        <w:t>Диспансерное наблюдение устанавливается в течение 3-х рабочих дней после:</w:t>
      </w:r>
    </w:p>
    <w:p w:rsidR="00591B45" w:rsidRPr="00F17CE3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7CE3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установления диагноза при оказании медицинской помощи в амбулаторных условиях;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7CE3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3428">
        <w:rPr>
          <w:rFonts w:ascii="Times New Roman" w:hAnsi="Times New Roman" w:cs="Times New Roman"/>
          <w:sz w:val="28"/>
          <w:szCs w:val="28"/>
          <w:lang w:eastAsia="ru-RU"/>
        </w:rPr>
        <w:t>Необходимым предварительным условием проведения диспансерного наблюдения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статьей 20 Федерального закона № 323-ФЗ.</w:t>
      </w:r>
    </w:p>
    <w:p w:rsidR="00591B45" w:rsidRDefault="00591B45" w:rsidP="00591B45">
      <w:pPr>
        <w:rPr>
          <w:sz w:val="28"/>
          <w:szCs w:val="28"/>
          <w:shd w:val="clear" w:color="auto" w:fill="FFFFFF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 вправе отказаться от проведения </w:t>
      </w:r>
      <w:r w:rsidRPr="00CD7550">
        <w:rPr>
          <w:rFonts w:ascii="Times New Roman" w:hAnsi="Times New Roman" w:cs="Times New Roman"/>
          <w:sz w:val="28"/>
          <w:szCs w:val="28"/>
          <w:shd w:val="clear" w:color="auto" w:fill="FFFFFF"/>
        </w:rPr>
        <w:t>диспансерного наблюдения</w:t>
      </w: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 w:rsidRPr="00823E20">
        <w:rPr>
          <w:rFonts w:ascii="Times New Roman" w:hAnsi="Times New Roman" w:cs="Times New Roman"/>
          <w:sz w:val="28"/>
          <w:szCs w:val="28"/>
        </w:rPr>
        <w:t xml:space="preserve">Для лиц, имеющих доказанные хронические неинфекционные заболевания, основное предназначение диспансерного наблюдения заключается в </w:t>
      </w:r>
      <w:r w:rsidRPr="00823E20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достижении заданных значений параметров </w:t>
      </w:r>
      <w:proofErr w:type="spellStart"/>
      <w:r w:rsidRPr="00823E20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823E20">
        <w:rPr>
          <w:rFonts w:ascii="Times New Roman" w:hAnsi="Times New Roman" w:cs="Times New Roman"/>
          <w:sz w:val="28"/>
          <w:szCs w:val="28"/>
        </w:rPr>
        <w:t>, лабораторного и инструментального обследования, а также коррекции факторов риска развития данных заболеваний с целью предотвращения прогрессии патологического процесса и развития обострений, снижения числа госпитализаций и осложнений, повышения качества и увеличения продолжительности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E20">
        <w:rPr>
          <w:rFonts w:ascii="Times New Roman" w:hAnsi="Times New Roman" w:cs="Times New Roman"/>
          <w:sz w:val="28"/>
          <w:szCs w:val="28"/>
        </w:rPr>
        <w:t xml:space="preserve">Для лиц, не имеющих доказанных ХНИЗ, но имеющих высокий риск их развития, основное предназначение диспансерного наблюдения заключается в контроле факторов риска этих заболеваний путем достижения заданных значений параметров </w:t>
      </w:r>
      <w:proofErr w:type="spellStart"/>
      <w:r w:rsidRPr="00823E20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823E20">
        <w:rPr>
          <w:rFonts w:ascii="Times New Roman" w:hAnsi="Times New Roman" w:cs="Times New Roman"/>
          <w:sz w:val="28"/>
          <w:szCs w:val="28"/>
        </w:rPr>
        <w:t>, лабораторного и инструментального обследования, в том числе с помощью медикаментозных средств, с целью предотвращения прогрессии патологического процесса и развития внезапных осложнений, повышения качества и увеличения продолжительности жизни.</w:t>
      </w:r>
      <w:proofErr w:type="gramEnd"/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 w:rsidRPr="005E6F31">
        <w:rPr>
          <w:rFonts w:ascii="Times New Roman" w:hAnsi="Times New Roman" w:cs="Times New Roman"/>
          <w:sz w:val="28"/>
          <w:szCs w:val="28"/>
        </w:rPr>
        <w:t>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F31">
        <w:rPr>
          <w:rFonts w:ascii="Times New Roman" w:hAnsi="Times New Roman" w:cs="Times New Roman"/>
          <w:sz w:val="28"/>
          <w:szCs w:val="28"/>
        </w:rPr>
        <w:t>с учетом стандартов медицинской помощи и на основе клинических рекомендаций.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 w:rsidRPr="005E6F31">
        <w:rPr>
          <w:rFonts w:ascii="Times New Roman" w:hAnsi="Times New Roman" w:cs="Times New Roman"/>
          <w:sz w:val="28"/>
          <w:szCs w:val="28"/>
        </w:rPr>
        <w:t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 w:rsidR="00591B45" w:rsidRPr="00C61C1E" w:rsidRDefault="00591B45" w:rsidP="00591B4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C61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Основания для прекращения диспансерного наблюдения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 w:rsidRPr="00823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прекращения диспансерного наблюдения являются: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E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выздоровление или достижение стойкой компенсации физиологических функций после перенесенного острого заболевания (состояния, в том числе травмы);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23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стойкой компенсации физиологических функций или стойкой ремиссии хронического заболевания (состояния), кроме хронических заболеваний, подлежащих диспансерному наблюдению пожизненно.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3E20">
        <w:rPr>
          <w:rFonts w:ascii="Times New Roman" w:hAnsi="Times New Roman" w:cs="Times New Roman"/>
          <w:sz w:val="28"/>
          <w:szCs w:val="28"/>
        </w:rPr>
        <w:t xml:space="preserve"> устранение (коррекция) факторов риска и снижение степени риска развития хронических неинфекционных заболеваний и их осложнений до умеренного или низкого уровня. 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 w:rsidRPr="00823E20">
        <w:rPr>
          <w:rFonts w:ascii="Times New Roman" w:hAnsi="Times New Roman" w:cs="Times New Roman"/>
          <w:sz w:val="28"/>
          <w:szCs w:val="28"/>
        </w:rPr>
        <w:t>В случае отказа пациента от диспансерного наблюдения оформляется письменный отказ.</w:t>
      </w:r>
    </w:p>
    <w:p w:rsidR="00591B45" w:rsidRDefault="00591B45" w:rsidP="00591B45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Перечень мероприятий скрининга и методов исследований, направленных на раннее выявление онкологических заболеваний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диспансерного приема проводят: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- сбор анамнеза заболевания, анамнеза жизни;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- выявление факторов риска развития онкологических заболеваний;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-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органов полости рта, лимфатических узлов;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- рентгенография или компьютерная томография челюстно-лицевой области (при наличии мед</w:t>
      </w:r>
      <w:proofErr w:type="gramStart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оказаний);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- морфологическое исследование биологического материала (при наличии мед</w:t>
      </w:r>
      <w:proofErr w:type="gramStart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оказаний).</w:t>
      </w:r>
    </w:p>
    <w:p w:rsidR="00591B45" w:rsidRPr="00C61C1E" w:rsidRDefault="00591B45" w:rsidP="00591B45">
      <w:pPr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C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успешного диспансерного наблюдения необходимо информирование пациента о факторах риска, об имеющихся заболеваниях, о рисках осложнений, мерах по профилактике прогрессирования заболеваний. 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Факторы риска, </w:t>
      </w:r>
      <w:r w:rsidRPr="00823E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повышающие вероятность развития хронических неинфекционных заболеваний: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повышенный уровень артериального давления - систолическое артериальное давление равно или выше 140 мм </w:t>
      </w:r>
      <w:proofErr w:type="spellStart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рт</w:t>
      </w:r>
      <w:proofErr w:type="spellEnd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ст., </w:t>
      </w:r>
      <w:proofErr w:type="spellStart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диастолическое</w:t>
      </w:r>
      <w:proofErr w:type="spellEnd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артериальное давление равно или выше 90 мм </w:t>
      </w:r>
      <w:proofErr w:type="spellStart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рт</w:t>
      </w:r>
      <w:proofErr w:type="spellEnd"/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ст.; 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E20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823E20">
        <w:rPr>
          <w:rFonts w:ascii="Times New Roman" w:hAnsi="Times New Roman" w:cs="Times New Roman"/>
          <w:sz w:val="28"/>
          <w:szCs w:val="28"/>
        </w:rPr>
        <w:t xml:space="preserve"> - уровень общего холестерина 5 </w:t>
      </w:r>
      <w:proofErr w:type="spellStart"/>
      <w:r w:rsidRPr="00823E2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23E20">
        <w:rPr>
          <w:rFonts w:ascii="Times New Roman" w:hAnsi="Times New Roman" w:cs="Times New Roman"/>
          <w:sz w:val="28"/>
          <w:szCs w:val="28"/>
        </w:rPr>
        <w:t>/л и более;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 xml:space="preserve">- гипергликемия - уровень глюкозы натощак в венозной плазме 6,1 </w:t>
      </w:r>
      <w:proofErr w:type="spellStart"/>
      <w:r w:rsidRPr="00823E2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23E20">
        <w:rPr>
          <w:rFonts w:ascii="Times New Roman" w:hAnsi="Times New Roman" w:cs="Times New Roman"/>
          <w:sz w:val="28"/>
          <w:szCs w:val="28"/>
        </w:rPr>
        <w:t xml:space="preserve">/л и более, в цельной капиллярной крови 5,6 </w:t>
      </w:r>
      <w:proofErr w:type="spellStart"/>
      <w:r w:rsidRPr="00823E2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23E20">
        <w:rPr>
          <w:rFonts w:ascii="Times New Roman" w:hAnsi="Times New Roman" w:cs="Times New Roman"/>
          <w:sz w:val="28"/>
          <w:szCs w:val="28"/>
        </w:rPr>
        <w:t>/л и более;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>- курение табака - ежедневное выкуривание одной сигареты и более;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>- 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Избыточная масса тела - индекс массы тела 25 - 29,9 кг/м</w:t>
      </w:r>
      <w:proofErr w:type="gramStart"/>
      <w:r w:rsidRPr="00823E2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3E20">
        <w:rPr>
          <w:rFonts w:ascii="Times New Roman" w:hAnsi="Times New Roman" w:cs="Times New Roman"/>
          <w:sz w:val="28"/>
          <w:szCs w:val="28"/>
        </w:rPr>
        <w:t xml:space="preserve"> (кодируется по МКБ-10 кодом R63.5);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>- ожирение - индекс массы тела 30 кг/м</w:t>
      </w:r>
      <w:proofErr w:type="gramStart"/>
      <w:r w:rsidRPr="00823E2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3E20">
        <w:rPr>
          <w:rFonts w:ascii="Times New Roman" w:hAnsi="Times New Roman" w:cs="Times New Roman"/>
          <w:sz w:val="28"/>
          <w:szCs w:val="28"/>
        </w:rPr>
        <w:t xml:space="preserve"> и более;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>- низкая физическая активность;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lastRenderedPageBreak/>
        <w:t>- риск пагубного потребления алкоголя и риск потребления наркотических средств и психотропных веществ без назначения врача;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 xml:space="preserve">- отягощенная наследственность по </w:t>
      </w:r>
      <w:proofErr w:type="spellStart"/>
      <w:proofErr w:type="gramStart"/>
      <w:r w:rsidRPr="00823E20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spellEnd"/>
      <w:proofErr w:type="gramEnd"/>
      <w:r w:rsidRPr="00823E20">
        <w:rPr>
          <w:rFonts w:ascii="Times New Roman" w:hAnsi="Times New Roman" w:cs="Times New Roman"/>
          <w:sz w:val="28"/>
          <w:szCs w:val="28"/>
        </w:rPr>
        <w:t xml:space="preserve"> заболеваниям - наличие инфаркта миокарда и (или) мозгового инсульта у близких родственников (матери или родных сестер в возрасте до 65 лет или у отца, родных братьев в возрасте до 55 лет);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</w:rPr>
        <w:t>- отягощенная наследственность по злокачественным новообразованиям - наличие злокачественных новообразований у близких родственников в молодом или среднем возрасте, или в нескольких поколениях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3E20">
        <w:rPr>
          <w:rFonts w:ascii="Times New Roman" w:hAnsi="Times New Roman" w:cs="Times New Roman"/>
          <w:sz w:val="28"/>
          <w:szCs w:val="28"/>
          <w:shd w:val="clear" w:color="auto" w:fill="FFFFFF"/>
        </w:rPr>
        <w:t>- отягощенная наследственность по хроническим болезням нижних дыхательных путей - наличие астмы и другие хронических болезней нижних дыхательных путей у близких родственников в молодом или среднем возрасте.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  <w:r w:rsidRPr="00823E20">
        <w:rPr>
          <w:rFonts w:ascii="Times New Roman" w:hAnsi="Times New Roman" w:cs="Times New Roman"/>
          <w:sz w:val="28"/>
          <w:szCs w:val="28"/>
        </w:rPr>
        <w:t>- отягощенная наследственность по сахарному диабету - наличие у близких родственников сахарного диабета в молодом или среднем возрасте.</w:t>
      </w: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B45" w:rsidRPr="007734E7" w:rsidRDefault="00591B45" w:rsidP="00591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</w:p>
    <w:p w:rsidR="00591B45" w:rsidRPr="005E6F31" w:rsidRDefault="00591B45" w:rsidP="00591B45">
      <w:pPr>
        <w:rPr>
          <w:rFonts w:ascii="Times New Roman" w:hAnsi="Times New Roman" w:cs="Times New Roman"/>
          <w:sz w:val="28"/>
          <w:szCs w:val="28"/>
        </w:rPr>
      </w:pP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</w:p>
    <w:p w:rsidR="00591B45" w:rsidRDefault="00591B45" w:rsidP="00591B45">
      <w:pPr>
        <w:rPr>
          <w:rFonts w:ascii="Times New Roman" w:hAnsi="Times New Roman" w:cs="Times New Roman"/>
          <w:sz w:val="28"/>
          <w:szCs w:val="28"/>
        </w:rPr>
      </w:pPr>
    </w:p>
    <w:p w:rsidR="00591B45" w:rsidRDefault="00591B45" w:rsidP="00591B45"/>
    <w:p w:rsidR="008445D8" w:rsidRPr="00591B45" w:rsidRDefault="008445D8" w:rsidP="00591B45"/>
    <w:sectPr w:rsidR="008445D8" w:rsidRPr="00591B45" w:rsidSect="0045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712"/>
    <w:rsid w:val="00007864"/>
    <w:rsid w:val="00051D53"/>
    <w:rsid w:val="000D078F"/>
    <w:rsid w:val="000E42ED"/>
    <w:rsid w:val="00132722"/>
    <w:rsid w:val="001C3712"/>
    <w:rsid w:val="001C53E0"/>
    <w:rsid w:val="00226E78"/>
    <w:rsid w:val="00354477"/>
    <w:rsid w:val="00477379"/>
    <w:rsid w:val="004D756F"/>
    <w:rsid w:val="005041C3"/>
    <w:rsid w:val="00591B45"/>
    <w:rsid w:val="0060450C"/>
    <w:rsid w:val="00693B90"/>
    <w:rsid w:val="0070073D"/>
    <w:rsid w:val="0072585A"/>
    <w:rsid w:val="008445D8"/>
    <w:rsid w:val="0096296F"/>
    <w:rsid w:val="00A13667"/>
    <w:rsid w:val="00A34F92"/>
    <w:rsid w:val="00A4239C"/>
    <w:rsid w:val="00B11A93"/>
    <w:rsid w:val="00B65D6F"/>
    <w:rsid w:val="00BA706A"/>
    <w:rsid w:val="00BF600A"/>
    <w:rsid w:val="00D501B6"/>
    <w:rsid w:val="00DD6AA6"/>
    <w:rsid w:val="00DE1DB8"/>
    <w:rsid w:val="00E6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2024-02-26T07:34:00Z</dcterms:created>
  <dcterms:modified xsi:type="dcterms:W3CDTF">2024-02-26T07:34:00Z</dcterms:modified>
</cp:coreProperties>
</file>